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89B49" w14:textId="3CCC8D47" w:rsidR="00067089" w:rsidRPr="00CC71A8" w:rsidRDefault="00301AD2" w:rsidP="6272E7F0">
      <w:pPr>
        <w:shd w:val="clear" w:color="auto" w:fill="FFFFFF" w:themeFill="background1"/>
        <w:rPr>
          <w:rFonts w:ascii="Arial" w:eastAsia="Arial" w:hAnsi="Arial" w:cs="Arial"/>
          <w:sz w:val="20"/>
          <w:szCs w:val="20"/>
        </w:rPr>
      </w:pPr>
      <w:r w:rsidRPr="00FD41CF">
        <w:rPr>
          <w:rFonts w:ascii="Arial" w:eastAsia="Arial" w:hAnsi="Arial" w:cs="Arial"/>
          <w:b/>
          <w:noProof/>
          <w:color w:val="000000"/>
          <w:sz w:val="28"/>
          <w:szCs w:val="28"/>
        </w:rPr>
        <mc:AlternateContent>
          <mc:Choice Requires="wps">
            <w:drawing>
              <wp:anchor distT="0" distB="0" distL="114300" distR="114300" simplePos="0" relativeHeight="251659264" behindDoc="0" locked="0" layoutInCell="1" allowOverlap="1" wp14:anchorId="153B1241" wp14:editId="137E0E20">
                <wp:simplePos x="0" y="0"/>
                <wp:positionH relativeFrom="margin">
                  <wp:posOffset>3792938</wp:posOffset>
                </wp:positionH>
                <wp:positionV relativeFrom="paragraph">
                  <wp:posOffset>-317831</wp:posOffset>
                </wp:positionV>
                <wp:extent cx="2619375" cy="602615"/>
                <wp:effectExtent l="0" t="0" r="9525" b="6985"/>
                <wp:wrapNone/>
                <wp:docPr id="9" name="Text Box 9"/>
                <wp:cNvGraphicFramePr/>
                <a:graphic xmlns:a="http://schemas.openxmlformats.org/drawingml/2006/main">
                  <a:graphicData uri="http://schemas.microsoft.com/office/word/2010/wordprocessingShape">
                    <wps:wsp>
                      <wps:cNvSpPr txBox="1"/>
                      <wps:spPr>
                        <a:xfrm>
                          <a:off x="0" y="0"/>
                          <a:ext cx="2619375" cy="602615"/>
                        </a:xfrm>
                        <a:prstGeom prst="rect">
                          <a:avLst/>
                        </a:prstGeom>
                        <a:solidFill>
                          <a:sysClr val="window" lastClr="FFFFFF"/>
                        </a:solidFill>
                        <a:ln w="6350">
                          <a:noFill/>
                        </a:ln>
                      </wps:spPr>
                      <wps:txbx>
                        <w:txbxContent>
                          <w:p w14:paraId="3E70E818" w14:textId="77777777" w:rsidR="00301AD2" w:rsidRPr="00146725" w:rsidRDefault="00301AD2" w:rsidP="00301AD2">
                            <w:pPr>
                              <w:rPr>
                                <w:rFonts w:ascii="Arial" w:hAnsi="Arial" w:cs="Arial"/>
                                <w:color w:val="232F65"/>
                                <w:w w:val="80"/>
                                <w:sz w:val="68"/>
                                <w:szCs w:val="68"/>
                              </w:rPr>
                            </w:pPr>
                            <w:r w:rsidRPr="00146725">
                              <w:rPr>
                                <w:rFonts w:ascii="Arial" w:hAnsi="Arial" w:cs="Arial"/>
                                <w:color w:val="232F65"/>
                                <w:w w:val="80"/>
                                <w:sz w:val="68"/>
                                <w:szCs w:val="68"/>
                              </w:rPr>
                              <w:t>Pressemitteilung</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3B1241" id="_x0000_t202" coordsize="21600,21600" o:spt="202" path="m,l,21600r21600,l21600,xe">
                <v:stroke joinstyle="miter"/>
                <v:path gradientshapeok="t" o:connecttype="rect"/>
              </v:shapetype>
              <v:shape id="Text Box 9" o:spid="_x0000_s1026" type="#_x0000_t202" style="position:absolute;margin-left:298.65pt;margin-top:-25.05pt;width:206.25pt;height:47.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" fillcolor="window" stroked="f" strokeweight=".5pt">
                <v:textbox inset="0,0,0,0">
                  <w:txbxContent>
                    <w:p w14:paraId="3E70E818" w14:textId="77777777" w:rsidR="00301AD2" w:rsidRPr="00146725" w:rsidRDefault="00301AD2" w:rsidP="00301AD2">
                      <w:pPr>
                        <w:rPr>
                          <w:rFonts w:ascii="Arial" w:hAnsi="Arial" w:cs="Arial"/>
                          <w:color w:val="232F65"/>
                          <w:w w:val="80"/>
                          <w:sz w:val="68"/>
                          <w:szCs w:val="68"/>
                        </w:rPr>
                      </w:pPr>
                      <w:r w:rsidRPr="00146725">
                        <w:rPr>
                          <w:rFonts w:ascii="Arial" w:hAnsi="Arial" w:cs="Arial"/>
                          <w:color w:val="232F65"/>
                          <w:w w:val="80"/>
                          <w:sz w:val="68"/>
                          <w:szCs w:val="68"/>
                        </w:rPr>
                        <w:t>Pressemitteilung</w:t>
                      </w:r>
                    </w:p>
                  </w:txbxContent>
                </v:textbox>
                <w10:wrap anchorx="margin"/>
              </v:shape>
            </w:pict>
          </mc:Fallback>
        </mc:AlternateContent>
      </w:r>
      <w:r w:rsidR="00067089" w:rsidRPr="00CC71A8">
        <w:rPr>
          <w:noProof/>
        </w:rPr>
        <mc:AlternateContent>
          <mc:Choice Requires="wpg">
            <w:drawing>
              <wp:anchor distT="0" distB="0" distL="114300" distR="114300" simplePos="0" relativeHeight="251657216" behindDoc="0" locked="0" layoutInCell="1" allowOverlap="1" wp14:anchorId="780843BC" wp14:editId="5B8EF949">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6F75692" id="Group 2" o:spid="_x0000_s1026" style="position:absolute;margin-left:-50.75pt;margin-top:-67.4pt;width:576.75pt;height:127.5pt;z-index:251657216"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r w:rsidR="00067089">
        <w:rPr>
          <w:rFonts w:ascii="Arial" w:hAnsi="Arial"/>
          <w:b/>
          <w:sz w:val="20"/>
        </w:rPr>
        <w:t xml:space="preserve">                                                                                                                                                                                                                                                                                                                                                                                                                                                                                                                                                                                                                                                                                                                                                                                                                                                                                                                                                                                                                                                                                                                                                                                                                       </w:t>
      </w:r>
    </w:p>
    <w:p w14:paraId="4787BB30" w14:textId="32776C0C" w:rsidR="005676E2" w:rsidRPr="00CC71A8" w:rsidRDefault="005676E2" w:rsidP="005676E2">
      <w:pPr>
        <w:ind w:left="6120"/>
        <w:rPr>
          <w:rFonts w:ascii="Arial" w:eastAsia="Arial" w:hAnsi="Arial" w:cs="Arial"/>
          <w:sz w:val="20"/>
          <w:szCs w:val="20"/>
        </w:rPr>
      </w:pPr>
      <w:r>
        <w:rPr>
          <w:rFonts w:ascii="Arial" w:hAnsi="Arial"/>
          <w:sz w:val="20"/>
        </w:rPr>
        <w:t xml:space="preserve">Ansprechpartner: Myra Mash </w:t>
      </w:r>
    </w:p>
    <w:p w14:paraId="3D250391" w14:textId="2679064C" w:rsidR="005676E2" w:rsidRPr="00CC71A8" w:rsidRDefault="005676E2" w:rsidP="005676E2">
      <w:pPr>
        <w:ind w:left="6120"/>
        <w:rPr>
          <w:rFonts w:ascii="Arial" w:eastAsia="Arial" w:hAnsi="Arial" w:cs="Arial"/>
          <w:sz w:val="20"/>
          <w:szCs w:val="20"/>
        </w:rPr>
      </w:pPr>
      <w:r>
        <w:rPr>
          <w:rFonts w:ascii="Arial" w:hAnsi="Arial"/>
          <w:sz w:val="20"/>
        </w:rPr>
        <w:t>+1.512.289.8067</w:t>
      </w:r>
    </w:p>
    <w:p w14:paraId="5006B76E" w14:textId="611E3735" w:rsidR="005676E2" w:rsidRPr="00CC71A8" w:rsidRDefault="005676E2" w:rsidP="005676E2">
      <w:pPr>
        <w:ind w:left="6120"/>
        <w:rPr>
          <w:rFonts w:ascii="Arial" w:eastAsia="Arial" w:hAnsi="Arial" w:cs="Arial"/>
          <w:sz w:val="20"/>
          <w:szCs w:val="20"/>
        </w:rPr>
      </w:pPr>
      <w:r>
        <w:rPr>
          <w:rFonts w:ascii="Arial" w:hAnsi="Arial"/>
          <w:sz w:val="20"/>
        </w:rPr>
        <w:t>myra.mash@emerson.com</w:t>
      </w:r>
    </w:p>
    <w:p w14:paraId="6E5ED7BF" w14:textId="5F38CFC2" w:rsidR="005676E2" w:rsidRDefault="00301AD2" w:rsidP="009163F0">
      <w:pPr>
        <w:jc w:val="center"/>
        <w:rPr>
          <w:rFonts w:ascii="Arial" w:hAnsi="Arial" w:cs="Arial"/>
          <w:b/>
          <w:bCs/>
          <w:sz w:val="28"/>
          <w:szCs w:val="28"/>
        </w:rPr>
      </w:pPr>
      <w:r w:rsidRPr="00FD41CF">
        <w:rPr>
          <w:rFonts w:ascii="Arial" w:eastAsia="Arial" w:hAnsi="Arial" w:cs="Arial"/>
          <w:b/>
          <w:noProof/>
          <w:color w:val="000000"/>
          <w:sz w:val="28"/>
          <w:szCs w:val="28"/>
        </w:rPr>
        <mc:AlternateContent>
          <mc:Choice Requires="wps">
            <w:drawing>
              <wp:anchor distT="0" distB="0" distL="114300" distR="114300" simplePos="0" relativeHeight="251660288" behindDoc="0" locked="0" layoutInCell="1" allowOverlap="1" wp14:anchorId="7F407526" wp14:editId="5C271A80">
                <wp:simplePos x="0" y="0"/>
                <wp:positionH relativeFrom="margin">
                  <wp:posOffset>3859613</wp:posOffset>
                </wp:positionH>
                <wp:positionV relativeFrom="paragraph">
                  <wp:posOffset>59359</wp:posOffset>
                </wp:positionV>
                <wp:extent cx="1600200" cy="2286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600200" cy="228600"/>
                        </a:xfrm>
                        <a:prstGeom prst="rect">
                          <a:avLst/>
                        </a:prstGeom>
                        <a:solidFill>
                          <a:sysClr val="window" lastClr="FFFFFF"/>
                        </a:solidFill>
                        <a:ln w="6350">
                          <a:noFill/>
                        </a:ln>
                      </wps:spPr>
                      <wps:txbx>
                        <w:txbxContent>
                          <w:p w14:paraId="5B51CD7B" w14:textId="77777777" w:rsidR="00301AD2" w:rsidRPr="00E26238" w:rsidRDefault="00301AD2" w:rsidP="00301AD2">
                            <w:pPr>
                              <w:rPr>
                                <w:rFonts w:ascii="Arial" w:hAnsi="Arial" w:cs="Arial"/>
                                <w:b/>
                                <w:color w:val="232F65"/>
                                <w:sz w:val="16"/>
                                <w:szCs w:val="16"/>
                              </w:rPr>
                            </w:pPr>
                            <w:r w:rsidRPr="00E26238">
                              <w:rPr>
                                <w:rFonts w:ascii="Arial" w:hAnsi="Arial" w:cs="Arial"/>
                                <w:b/>
                                <w:color w:val="232F65"/>
                                <w:sz w:val="16"/>
                                <w:szCs w:val="16"/>
                              </w:rPr>
                              <w:t>Zur sofortigen Veröffentlichung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407526" id="Text Box 10" o:spid="_x0000_s1027" type="#_x0000_t202" style="position:absolute;left:0;text-align:left;margin-left:303.9pt;margin-top:4.65pt;width:126pt;height:18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" fillcolor="window" stroked="f" strokeweight=".5pt">
                <v:textbox inset="0,0,0,0">
                  <w:txbxContent>
                    <w:p w14:paraId="5B51CD7B" w14:textId="77777777" w:rsidR="00301AD2" w:rsidRPr="00E26238" w:rsidRDefault="00301AD2" w:rsidP="00301AD2">
                      <w:pPr>
                        <w:rPr>
                          <w:rFonts w:ascii="Arial" w:hAnsi="Arial" w:cs="Arial"/>
                          <w:b/>
                          <w:color w:val="232F65"/>
                          <w:sz w:val="16"/>
                          <w:szCs w:val="16"/>
                        </w:rPr>
                      </w:pPr>
                      <w:r w:rsidRPr="00E26238">
                        <w:rPr>
                          <w:rFonts w:ascii="Arial" w:hAnsi="Arial" w:cs="Arial"/>
                          <w:b/>
                          <w:color w:val="232F65"/>
                          <w:sz w:val="16"/>
                          <w:szCs w:val="16"/>
                        </w:rPr>
                        <w:t>Zur sofortigen Veröffentlichung</w:t>
                      </w:r>
                    </w:p>
                  </w:txbxContent>
                </v:textbox>
                <w10:wrap anchorx="margin"/>
              </v:shape>
            </w:pict>
          </mc:Fallback>
        </mc:AlternateContent>
      </w:r>
    </w:p>
    <w:p w14:paraId="034F5A81" w14:textId="77777777" w:rsidR="00B94538" w:rsidRDefault="00B94538" w:rsidP="0075360A">
      <w:pPr>
        <w:ind w:left="6120"/>
        <w:rPr>
          <w:rFonts w:ascii="Arial" w:eastAsia="Arial" w:hAnsi="Arial" w:cs="Arial"/>
          <w:sz w:val="20"/>
          <w:szCs w:val="20"/>
        </w:rPr>
      </w:pPr>
    </w:p>
    <w:p w14:paraId="6BAC680C" w14:textId="72DF8071" w:rsidR="0075360A" w:rsidRPr="00CC71A8" w:rsidRDefault="0075360A" w:rsidP="0075360A">
      <w:pPr>
        <w:ind w:left="6120"/>
        <w:rPr>
          <w:rFonts w:ascii="Arial" w:eastAsia="Arial" w:hAnsi="Arial" w:cs="Arial"/>
          <w:sz w:val="20"/>
          <w:szCs w:val="20"/>
        </w:rPr>
      </w:pPr>
      <w:r>
        <w:rPr>
          <w:rFonts w:ascii="Arial" w:hAnsi="Arial"/>
          <w:sz w:val="20"/>
        </w:rPr>
        <w:t xml:space="preserve">Ansprechpartner: Myra Mash </w:t>
      </w:r>
    </w:p>
    <w:p w14:paraId="50208008" w14:textId="77777777" w:rsidR="0075360A" w:rsidRPr="00CC71A8" w:rsidRDefault="0075360A" w:rsidP="0075360A">
      <w:pPr>
        <w:ind w:left="6120"/>
        <w:rPr>
          <w:rFonts w:ascii="Arial" w:eastAsia="Arial" w:hAnsi="Arial" w:cs="Arial"/>
          <w:sz w:val="20"/>
          <w:szCs w:val="20"/>
        </w:rPr>
      </w:pPr>
      <w:r>
        <w:rPr>
          <w:rFonts w:ascii="Arial" w:hAnsi="Arial"/>
          <w:sz w:val="20"/>
        </w:rPr>
        <w:t>+1.512.289.8067</w:t>
      </w:r>
    </w:p>
    <w:p w14:paraId="09DC8D80" w14:textId="77777777" w:rsidR="0075360A" w:rsidRPr="00CC71A8" w:rsidRDefault="0075360A" w:rsidP="0075360A">
      <w:pPr>
        <w:ind w:left="6120"/>
        <w:rPr>
          <w:rFonts w:ascii="Arial" w:eastAsia="Arial" w:hAnsi="Arial" w:cs="Arial"/>
          <w:sz w:val="20"/>
          <w:szCs w:val="20"/>
        </w:rPr>
      </w:pPr>
      <w:r>
        <w:rPr>
          <w:rFonts w:ascii="Arial" w:hAnsi="Arial"/>
          <w:sz w:val="20"/>
        </w:rPr>
        <w:t>myra.mash@emerson.com</w:t>
      </w:r>
    </w:p>
    <w:p w14:paraId="2533984B" w14:textId="77777777" w:rsidR="0075360A" w:rsidRDefault="0075360A" w:rsidP="0075360A">
      <w:pPr>
        <w:jc w:val="right"/>
        <w:rPr>
          <w:rFonts w:ascii="Arial" w:hAnsi="Arial" w:cs="Arial"/>
          <w:b/>
          <w:bCs/>
          <w:sz w:val="28"/>
          <w:szCs w:val="28"/>
        </w:rPr>
      </w:pPr>
    </w:p>
    <w:p w14:paraId="6FABEF5F" w14:textId="75433937" w:rsidR="0075360A" w:rsidRDefault="0075360A" w:rsidP="0075360A">
      <w:pPr>
        <w:jc w:val="center"/>
        <w:rPr>
          <w:rFonts w:ascii="Arial" w:hAnsi="Arial" w:cs="Arial"/>
          <w:b/>
          <w:bCs/>
          <w:sz w:val="28"/>
          <w:szCs w:val="28"/>
        </w:rPr>
      </w:pPr>
      <w:r>
        <w:rPr>
          <w:rFonts w:ascii="Arial" w:hAnsi="Arial"/>
          <w:b/>
          <w:sz w:val="28"/>
        </w:rPr>
        <w:t>Neue Edge-Lösung von Emerson demokratisiert Betriebsdaten zur Beschleunigung der digitalen Transformation</w:t>
      </w:r>
    </w:p>
    <w:p w14:paraId="320AFD48" w14:textId="02222484" w:rsidR="0075360A" w:rsidRPr="00341696" w:rsidRDefault="0075360A" w:rsidP="0075360A">
      <w:pPr>
        <w:jc w:val="center"/>
        <w:rPr>
          <w:rFonts w:ascii="Arial" w:hAnsi="Arial" w:cs="Arial"/>
          <w:i/>
          <w:iCs/>
        </w:rPr>
      </w:pPr>
      <w:r>
        <w:rPr>
          <w:rFonts w:ascii="Arial" w:hAnsi="Arial"/>
          <w:i/>
        </w:rPr>
        <w:t>DeltaV Edge Environment bietet eine Sandbox zur Bereitstellung und Ausführung von Anwendungen mit einfachem, sicherem und kontextualisiertem Datenzugriff</w:t>
      </w:r>
    </w:p>
    <w:p w14:paraId="6AA3910A" w14:textId="77777777" w:rsidR="0075360A" w:rsidRDefault="0075360A" w:rsidP="0075360A"/>
    <w:p w14:paraId="20001D54" w14:textId="7F4FC557" w:rsidR="0075360A" w:rsidRDefault="0075360A" w:rsidP="0075360A">
      <w:pPr>
        <w:spacing w:line="276" w:lineRule="auto"/>
        <w:rPr>
          <w:rFonts w:ascii="Arial" w:hAnsi="Arial" w:cs="Arial"/>
          <w:sz w:val="22"/>
          <w:szCs w:val="22"/>
        </w:rPr>
      </w:pPr>
      <w:r>
        <w:rPr>
          <w:rFonts w:ascii="Arial" w:hAnsi="Arial"/>
          <w:sz w:val="22"/>
        </w:rPr>
        <w:t>AUSTIN, Texas, USA (</w:t>
      </w:r>
      <w:r w:rsidR="004C350B">
        <w:rPr>
          <w:rFonts w:ascii="Arial" w:hAnsi="Arial"/>
          <w:sz w:val="22"/>
        </w:rPr>
        <w:t>28</w:t>
      </w:r>
      <w:r>
        <w:rPr>
          <w:rFonts w:ascii="Arial" w:hAnsi="Arial"/>
          <w:sz w:val="22"/>
        </w:rPr>
        <w:t xml:space="preserve">. </w:t>
      </w:r>
      <w:r w:rsidR="004C350B">
        <w:rPr>
          <w:rFonts w:ascii="Arial" w:hAnsi="Arial"/>
          <w:sz w:val="22"/>
        </w:rPr>
        <w:t>Februar</w:t>
      </w:r>
      <w:r>
        <w:rPr>
          <w:rFonts w:ascii="Arial" w:hAnsi="Arial"/>
          <w:sz w:val="22"/>
        </w:rPr>
        <w:t xml:space="preserve"> 202</w:t>
      </w:r>
      <w:r w:rsidR="004C350B">
        <w:rPr>
          <w:rFonts w:ascii="Arial" w:hAnsi="Arial"/>
          <w:sz w:val="22"/>
        </w:rPr>
        <w:t>4</w:t>
      </w:r>
      <w:r>
        <w:rPr>
          <w:rFonts w:ascii="Arial" w:hAnsi="Arial"/>
          <w:sz w:val="22"/>
        </w:rPr>
        <w:t xml:space="preserve">) – Emerson, ein weltweit führender Technologie- und Softwareanbieter, hat die </w:t>
      </w:r>
      <w:hyperlink r:id="rId14">
        <w:r>
          <w:rPr>
            <w:rStyle w:val="Hyperlink"/>
            <w:rFonts w:ascii="Arial" w:hAnsi="Arial"/>
            <w:sz w:val="22"/>
          </w:rPr>
          <w:t>DeltaV™ Edge Environment</w:t>
        </w:r>
      </w:hyperlink>
      <w:r>
        <w:rPr>
          <w:rFonts w:ascii="Arial" w:hAnsi="Arial"/>
          <w:sz w:val="22"/>
        </w:rPr>
        <w:t xml:space="preserve"> auf den Markt gebracht. Diese erste integrierte Softwarelösung ihrer Art erweitert die Fähigkeiten der sich entwickelnden DeltaV Automatisierungsplattform, um eine Sandbox für Betriebstechnologie (OT) bereitzustellen, mit deren Hilfe Daten manipuliert, analysiert, organisiert und anderweitig genutzt werden können. Produktionsteams können Anwendungen bereitstellen und ausführen, um wichtige Maschinen und Analysen nahe der Datenquelle mit künstlicher Intelligenz (KI) und nahtloser, sicherer Konnektivität zu betreiben sowie OT-Daten über die Cloud und unternehmensweit zu kontextualisieren. Die DeltaV Edge Environment versetzt Mitarbeiter in die Lage, Betriebsabläufe, die sich auf die Produktivität, Nachhaltigkeit und andere Geschäftsziele auswirken, schneller zu optimieren. </w:t>
      </w:r>
    </w:p>
    <w:p w14:paraId="3F71DA2F" w14:textId="77777777" w:rsidR="0075360A" w:rsidRDefault="0075360A" w:rsidP="0075360A">
      <w:pPr>
        <w:spacing w:line="276" w:lineRule="auto"/>
        <w:rPr>
          <w:rFonts w:ascii="Arial" w:hAnsi="Arial" w:cs="Arial"/>
          <w:sz w:val="22"/>
          <w:szCs w:val="22"/>
        </w:rPr>
      </w:pPr>
    </w:p>
    <w:p w14:paraId="0DCC1F89" w14:textId="77777777" w:rsidR="0075360A" w:rsidRDefault="0075360A" w:rsidP="0075360A">
      <w:pPr>
        <w:spacing w:line="276" w:lineRule="auto"/>
        <w:rPr>
          <w:rFonts w:ascii="Arial" w:hAnsi="Arial" w:cs="Arial"/>
          <w:sz w:val="22"/>
          <w:szCs w:val="22"/>
        </w:rPr>
      </w:pPr>
      <w:r>
        <w:rPr>
          <w:rFonts w:ascii="Arial" w:hAnsi="Arial"/>
          <w:sz w:val="22"/>
        </w:rPr>
        <w:t xml:space="preserve">Wertvolle Daten, die aus intelligenten Geräten, Maschinen und Systemen gewonnen werden, unterstützen unternehmensweite Analytik, erweitern Einblicke in Betriebsabläufe und versorgen die KI-Maschinen mit Daten, um Innovationen auf den Weg zu bringen. Die OT-Daten sind jedoch häufig in verschiedenen System- und Netzwerkebenen eingeschlossen, was die Komplexität erhöht und sinnvolle Zusammenhänge nicht erkennen lässt. Die DeltaV Edge Environment erweitert die Horizonte des Prozessleitsystems durch Schaffung einer sicheren Datenautobahn, auf der Anwender kontextbezogene Daten nahtlos und direkt mit Cloud- und Unternehmensanwendungen austauschen können. Gleichzeitig kann ein integriertes Experimentierfeld – eine Testumgebung für kritische Innovationsaufgaben wie die Erstellung von Dashboards, die Ausführung von Anwendungen und das Training von KI-Tools – verwendet werden. </w:t>
      </w:r>
    </w:p>
    <w:p w14:paraId="6AE271CE" w14:textId="77777777" w:rsidR="0075360A" w:rsidRDefault="0075360A" w:rsidP="0075360A">
      <w:pPr>
        <w:spacing w:line="276" w:lineRule="auto"/>
        <w:rPr>
          <w:rFonts w:ascii="Arial" w:hAnsi="Arial" w:cs="Arial"/>
          <w:sz w:val="22"/>
          <w:szCs w:val="22"/>
        </w:rPr>
      </w:pPr>
    </w:p>
    <w:p w14:paraId="0C34DE08" w14:textId="77777777" w:rsidR="0075360A" w:rsidRDefault="0075360A" w:rsidP="0075360A">
      <w:pPr>
        <w:spacing w:line="276" w:lineRule="auto"/>
        <w:rPr>
          <w:rFonts w:ascii="Arial" w:hAnsi="Arial" w:cs="Arial"/>
          <w:sz w:val="22"/>
          <w:szCs w:val="22"/>
        </w:rPr>
      </w:pPr>
      <w:bookmarkStart w:id="0" w:name="_Hlk104896434"/>
      <w:bookmarkStart w:id="1" w:name="_Hlk104011179"/>
      <w:r>
        <w:rPr>
          <w:rFonts w:ascii="Arial" w:hAnsi="Arial"/>
          <w:sz w:val="22"/>
        </w:rPr>
        <w:t>„</w:t>
      </w:r>
      <w:bookmarkEnd w:id="0"/>
      <w:bookmarkEnd w:id="1"/>
      <w:r>
        <w:rPr>
          <w:rFonts w:ascii="Arial" w:hAnsi="Arial"/>
          <w:sz w:val="22"/>
        </w:rPr>
        <w:t xml:space="preserve">Betrieb und IT benötigen zunehmend Daten vom Leitsystem, um die Produktion optimieren und die Intelligenz für OT-Verbesserungen, Nachhaltigkeit und andere Initivativen der digitalen Transformation erhöhen zu können“, sagte Claudio Fayad, Vice President of Technology des Emerson Geschäftsbereichs Process Systems and Solution. „Die DeltaV Edge Environment ist der erste Schritt zur Definition des Leitsystems der Zukunft. Dieses erweitert das DeltaV Prozessleitsystem um die Fähigkeit zur einfachen und sicheren Übertragung von Daten und Konfigurationen. Gleichzeitig werden Anwender dazu befähigt, Innovationen voranzutreiben, </w:t>
      </w:r>
      <w:r>
        <w:rPr>
          <w:rFonts w:ascii="Arial" w:hAnsi="Arial"/>
          <w:sz w:val="22"/>
        </w:rPr>
        <w:lastRenderedPageBreak/>
        <w:t>während Sie Anwendungen und Skripte auf sichere Weise innerhalb des Prozessleitsystems ausführen.“</w:t>
      </w:r>
    </w:p>
    <w:p w14:paraId="6336857D" w14:textId="77777777" w:rsidR="0075360A" w:rsidRDefault="0075360A" w:rsidP="0075360A">
      <w:pPr>
        <w:spacing w:line="276" w:lineRule="auto"/>
        <w:rPr>
          <w:rFonts w:ascii="Arial" w:hAnsi="Arial" w:cs="Arial"/>
          <w:sz w:val="22"/>
          <w:szCs w:val="22"/>
        </w:rPr>
      </w:pPr>
    </w:p>
    <w:p w14:paraId="3DABE92C" w14:textId="4C61A884" w:rsidR="0075360A" w:rsidRDefault="0075360A" w:rsidP="0075360A">
      <w:pPr>
        <w:spacing w:line="276" w:lineRule="auto"/>
        <w:rPr>
          <w:rFonts w:ascii="Arial" w:hAnsi="Arial" w:cs="Arial"/>
          <w:sz w:val="22"/>
          <w:szCs w:val="22"/>
        </w:rPr>
      </w:pPr>
      <w:r>
        <w:rPr>
          <w:rFonts w:ascii="Arial" w:hAnsi="Arial"/>
          <w:sz w:val="22"/>
        </w:rPr>
        <w:t xml:space="preserve">Die DeltaV Edge Environment unterstützt die Anforderungen von Produktionsteams hinsichtlich einer einfacheren und sichereren Verwendung von Automatisierungsdaten und deren Umwandlung in entscheidungsrelevante Informationen zur Steuerung der digitalen Transformation. Ein einzelner, verschlüsselter, ausschließlich ausgehender Datenstrom unterstützt autorisierte Anwender beim konstanten Zugriff auf Daten nahezu in Echtzeit, ohne dass diese auf das Leitsystem zugreifen – was ein bei herkömmlichen kundenspezifischen Lösungen häufig auftretendes Risiko darstellt. Nutzer können Visualisierungs-, Analytik- und Alarmmanagementanwendungen sowie Simulationen digitaler Zwillinge und andere Anforderungen mit den kontextbezogenen Daten ausführen, die in der DeltaV Edge Environment verfügbar sind. OT-Teams können sicher sein, dass die von ihnen genutzten, umfassenden Daten stets ein präzises Replikat auf aktuellem Stand sind sowie die aktuellen Betriebsbedingungen vollständig widerspiegeln. </w:t>
      </w:r>
    </w:p>
    <w:p w14:paraId="071D11E2" w14:textId="77777777" w:rsidR="0075360A" w:rsidRDefault="0075360A" w:rsidP="0075360A">
      <w:pPr>
        <w:spacing w:line="276" w:lineRule="auto"/>
        <w:rPr>
          <w:rFonts w:ascii="Arial" w:hAnsi="Arial" w:cs="Arial"/>
          <w:sz w:val="22"/>
          <w:szCs w:val="22"/>
        </w:rPr>
      </w:pPr>
    </w:p>
    <w:p w14:paraId="0143B6DD" w14:textId="7C9DB915" w:rsidR="0075360A" w:rsidRDefault="0075360A" w:rsidP="0075360A">
      <w:pPr>
        <w:spacing w:line="276" w:lineRule="auto"/>
        <w:rPr>
          <w:rFonts w:ascii="Arial" w:hAnsi="Arial" w:cs="Arial"/>
          <w:sz w:val="22"/>
          <w:szCs w:val="22"/>
        </w:rPr>
      </w:pPr>
      <w:r>
        <w:rPr>
          <w:rFonts w:ascii="Arial" w:hAnsi="Arial"/>
          <w:sz w:val="22"/>
        </w:rPr>
        <w:t>Die DeltaV Edge Environment nutzt offene, gängige Protokolle wie OPC Unified Architecture (OPC UA), um kontextbezogene Daten bereitzustellen. Gleichzeitig erstellen standardmäßige Application Programming Interfaces wie die Representational State Transfer-Architektur (REST</w:t>
      </w:r>
      <w:r w:rsidR="00301AD2">
        <w:rPr>
          <w:rFonts w:ascii="Arial" w:hAnsi="Arial"/>
          <w:sz w:val="22"/>
        </w:rPr>
        <w:t> </w:t>
      </w:r>
      <w:r>
        <w:rPr>
          <w:rFonts w:ascii="Arial" w:hAnsi="Arial"/>
          <w:sz w:val="22"/>
        </w:rPr>
        <w:t>API) und Scripting-Tools wie Python ein virtuelles Experimentierfeld, in dem Nutzer ihre</w:t>
      </w:r>
      <w:r w:rsidR="00301AD2">
        <w:rPr>
          <w:rFonts w:ascii="Arial" w:hAnsi="Arial"/>
          <w:sz w:val="22"/>
        </w:rPr>
        <w:t> </w:t>
      </w:r>
      <w:r>
        <w:rPr>
          <w:rFonts w:ascii="Arial" w:hAnsi="Arial"/>
          <w:sz w:val="22"/>
        </w:rPr>
        <w:t xml:space="preserve">Anwendungen entwickeln und ausführen können. </w:t>
      </w:r>
    </w:p>
    <w:p w14:paraId="1DCAF2C3" w14:textId="77777777" w:rsidR="0075360A" w:rsidRDefault="0075360A" w:rsidP="0075360A">
      <w:pPr>
        <w:spacing w:line="276" w:lineRule="auto"/>
        <w:rPr>
          <w:rFonts w:ascii="Arial" w:hAnsi="Arial" w:cs="Arial"/>
          <w:sz w:val="22"/>
          <w:szCs w:val="22"/>
        </w:rPr>
      </w:pPr>
    </w:p>
    <w:p w14:paraId="0DCFD858" w14:textId="3EDBAE64" w:rsidR="0075360A" w:rsidRDefault="0075360A" w:rsidP="0075360A">
      <w:pPr>
        <w:spacing w:line="276" w:lineRule="auto"/>
        <w:rPr>
          <w:rFonts w:ascii="Arial" w:hAnsi="Arial" w:cs="Arial"/>
          <w:sz w:val="22"/>
          <w:szCs w:val="22"/>
        </w:rPr>
      </w:pPr>
      <w:r>
        <w:rPr>
          <w:rFonts w:ascii="Arial" w:hAnsi="Arial"/>
          <w:sz w:val="22"/>
        </w:rPr>
        <w:t xml:space="preserve">Weitere Informationen finden Sie auf der </w:t>
      </w:r>
      <w:hyperlink r:id="rId15" w:history="1">
        <w:r>
          <w:rPr>
            <w:rStyle w:val="Hyperlink"/>
            <w:rFonts w:ascii="Arial" w:hAnsi="Arial"/>
            <w:sz w:val="22"/>
          </w:rPr>
          <w:t>DeltaV Edge Environment Webseite</w:t>
        </w:r>
      </w:hyperlink>
      <w:r>
        <w:rPr>
          <w:rFonts w:ascii="Arial" w:hAnsi="Arial"/>
          <w:sz w:val="22"/>
        </w:rPr>
        <w:t>.</w:t>
      </w:r>
    </w:p>
    <w:p w14:paraId="51D688D1" w14:textId="77777777" w:rsidR="00E92D6F" w:rsidRDefault="00E92D6F" w:rsidP="00E92D6F">
      <w:pPr>
        <w:spacing w:line="276" w:lineRule="auto"/>
        <w:rPr>
          <w:rFonts w:ascii="Arial" w:hAnsi="Arial" w:cs="Arial"/>
          <w:sz w:val="22"/>
          <w:szCs w:val="22"/>
          <w:highlight w:val="yellow"/>
        </w:rPr>
      </w:pPr>
    </w:p>
    <w:p w14:paraId="39EAFD39" w14:textId="3D71688B" w:rsidR="00EC6CD0" w:rsidRDefault="00EC6CD0" w:rsidP="00EC6CD0">
      <w:pPr>
        <w:pStyle w:val="NoSpacing"/>
        <w:jc w:val="center"/>
        <w:rPr>
          <w:rFonts w:ascii="Arial" w:hAnsi="Arial" w:cs="Arial"/>
          <w:sz w:val="22"/>
          <w:szCs w:val="22"/>
        </w:rPr>
      </w:pPr>
      <w:r>
        <w:rPr>
          <w:rFonts w:ascii="Arial" w:hAnsi="Arial"/>
          <w:sz w:val="22"/>
        </w:rPr>
        <w:t># # #</w:t>
      </w:r>
    </w:p>
    <w:p w14:paraId="42C4695F" w14:textId="040B494B" w:rsidR="003C055F" w:rsidRDefault="003C055F" w:rsidP="00EC6CD0">
      <w:pPr>
        <w:pStyle w:val="NoSpacing"/>
        <w:jc w:val="center"/>
        <w:rPr>
          <w:rFonts w:ascii="Arial" w:hAnsi="Arial" w:cs="Arial"/>
          <w:sz w:val="22"/>
          <w:szCs w:val="22"/>
        </w:rPr>
      </w:pPr>
    </w:p>
    <w:p w14:paraId="4D379A08" w14:textId="77777777" w:rsidR="003C055F" w:rsidRDefault="003C055F" w:rsidP="003C055F">
      <w:pPr>
        <w:pStyle w:val="NormalWeb"/>
        <w:spacing w:before="0" w:beforeAutospacing="0" w:after="360" w:afterAutospacing="0" w:line="259" w:lineRule="auto"/>
      </w:pPr>
      <w:r>
        <w:rPr>
          <w:b/>
          <w:sz w:val="22"/>
        </w:rPr>
        <w:t>Medien:</w:t>
      </w:r>
    </w:p>
    <w:p w14:paraId="691CFE85" w14:textId="77777777" w:rsidR="003C055F" w:rsidRDefault="003C055F" w:rsidP="003C055F">
      <w:pPr>
        <w:pStyle w:val="bwlistitemmargb"/>
        <w:numPr>
          <w:ilvl w:val="0"/>
          <w:numId w:val="22"/>
        </w:numPr>
        <w:shd w:val="clear" w:color="auto" w:fill="FEFEFE"/>
        <w:spacing w:before="0" w:beforeAutospacing="0" w:after="75" w:afterAutospacing="0"/>
        <w:rPr>
          <w:rFonts w:ascii="Arial" w:eastAsia="Arial" w:hAnsi="Arial" w:cs="Arial"/>
          <w:color w:val="0000FF"/>
          <w:sz w:val="22"/>
          <w:szCs w:val="22"/>
          <w:u w:val="single"/>
        </w:rPr>
      </w:pPr>
      <w:r>
        <w:rPr>
          <w:rFonts w:ascii="Arial" w:hAnsi="Arial"/>
          <w:sz w:val="22"/>
        </w:rPr>
        <w:t>Kontakte:</w:t>
      </w:r>
      <w:r w:rsidRPr="66FD16FA">
        <w:rPr>
          <w:rFonts w:ascii="Arial" w:hAnsi="Arial"/>
          <w:b/>
          <w:bCs/>
          <w:sz w:val="22"/>
          <w:szCs w:val="22"/>
        </w:rPr>
        <w:t xml:space="preserve"> </w:t>
      </w:r>
      <w:hyperlink r:id="rId16">
        <w:r>
          <w:rPr>
            <w:rStyle w:val="Hyperlink"/>
            <w:rFonts w:ascii="Arial" w:hAnsi="Arial"/>
            <w:sz w:val="22"/>
          </w:rPr>
          <w:t>Emerson Global Media Contacts</w:t>
        </w:r>
      </w:hyperlink>
    </w:p>
    <w:p w14:paraId="40076550" w14:textId="77777777" w:rsidR="003C055F" w:rsidRDefault="003C055F" w:rsidP="003C055F">
      <w:pPr>
        <w:pStyle w:val="NoSpacing"/>
        <w:rPr>
          <w:rFonts w:ascii="Arial" w:hAnsi="Arial" w:cs="Arial"/>
          <w:sz w:val="22"/>
          <w:szCs w:val="22"/>
        </w:rPr>
      </w:pPr>
    </w:p>
    <w:p w14:paraId="0D3D29D0" w14:textId="77777777" w:rsidR="00C51A45" w:rsidRDefault="00C51A45" w:rsidP="00EC6CD0">
      <w:pPr>
        <w:pStyle w:val="NoSpacing"/>
        <w:jc w:val="center"/>
        <w:rPr>
          <w:rFonts w:ascii="Arial" w:hAnsi="Arial" w:cs="Arial"/>
          <w:sz w:val="22"/>
          <w:szCs w:val="22"/>
        </w:rPr>
      </w:pPr>
    </w:p>
    <w:p w14:paraId="25252705" w14:textId="77777777" w:rsidR="008E3A41" w:rsidRPr="00CC71A8" w:rsidRDefault="008E3A41" w:rsidP="008E3A41">
      <w:pPr>
        <w:pStyle w:val="BodyText2"/>
        <w:spacing w:line="360" w:lineRule="auto"/>
        <w:outlineLvl w:val="0"/>
        <w:rPr>
          <w:rFonts w:ascii="Arial" w:eastAsia="Batang" w:hAnsi="Arial" w:cs="Arial"/>
          <w:b/>
          <w:sz w:val="22"/>
          <w:szCs w:val="22"/>
        </w:rPr>
      </w:pPr>
      <w:r>
        <w:rPr>
          <w:rFonts w:ascii="Arial" w:hAnsi="Arial"/>
          <w:b/>
          <w:sz w:val="22"/>
        </w:rPr>
        <w:t>Zusätzliche Ressourcen:</w:t>
      </w:r>
    </w:p>
    <w:p w14:paraId="518FE4BA" w14:textId="77777777" w:rsidR="00DD65A7"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Werden Sie Mitglied der </w:t>
      </w:r>
      <w:hyperlink r:id="rId17" w:history="1">
        <w:r>
          <w:rPr>
            <w:rStyle w:val="Hyperlink"/>
            <w:rFonts w:ascii="Arial" w:hAnsi="Arial"/>
          </w:rPr>
          <w:t>Emerson Exchange 365 Community</w:t>
        </w:r>
      </w:hyperlink>
    </w:p>
    <w:p w14:paraId="1C79A498" w14:textId="184698F3" w:rsidR="00250955"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Kontaktieren Sie Emerson über </w:t>
      </w:r>
      <w:hyperlink r:id="rId18" w:history="1">
        <w:r>
          <w:rPr>
            <w:rStyle w:val="Hyperlink"/>
            <w:rFonts w:ascii="Arial" w:hAnsi="Arial"/>
          </w:rPr>
          <w:t>Twitter/</w:t>
        </w:r>
      </w:hyperlink>
      <w:r>
        <w:rPr>
          <w:rFonts w:ascii="Arial" w:hAnsi="Arial"/>
        </w:rPr>
        <w:t xml:space="preserve"> </w:t>
      </w:r>
      <w:hyperlink r:id="rId19" w:history="1">
        <w:r>
          <w:rPr>
            <w:rStyle w:val="Hyperlink"/>
            <w:rFonts w:ascii="Arial" w:hAnsi="Arial"/>
          </w:rPr>
          <w:t>Facebook/</w:t>
        </w:r>
      </w:hyperlink>
      <w:r>
        <w:rPr>
          <w:rFonts w:ascii="Arial" w:hAnsi="Arial"/>
        </w:rPr>
        <w:t xml:space="preserve"> </w:t>
      </w:r>
      <w:hyperlink r:id="rId20" w:history="1">
        <w:r>
          <w:rPr>
            <w:rStyle w:val="Hyperlink"/>
            <w:rFonts w:ascii="Arial" w:hAnsi="Arial"/>
          </w:rPr>
          <w:t>LinkedIn/</w:t>
        </w:r>
      </w:hyperlink>
      <w:r>
        <w:rPr>
          <w:rFonts w:ascii="Arial" w:hAnsi="Arial"/>
        </w:rPr>
        <w:t xml:space="preserve"> </w:t>
      </w:r>
      <w:hyperlink r:id="rId21" w:history="1">
        <w:r>
          <w:rPr>
            <w:rStyle w:val="Hyperlink"/>
            <w:rFonts w:ascii="Arial" w:hAnsi="Arial"/>
          </w:rPr>
          <w:t>YouTube</w:t>
        </w:r>
      </w:hyperlink>
    </w:p>
    <w:p w14:paraId="676672E6" w14:textId="77777777" w:rsidR="00DD65A7" w:rsidRPr="00DD65A7" w:rsidRDefault="00DD65A7" w:rsidP="00DD65A7">
      <w:pPr>
        <w:pStyle w:val="ListParagraph"/>
        <w:spacing w:after="160" w:line="252" w:lineRule="auto"/>
        <w:contextualSpacing w:val="0"/>
        <w:rPr>
          <w:rStyle w:val="Hyperlink"/>
          <w:rFonts w:ascii="Arial" w:hAnsi="Arial" w:cs="Arial"/>
          <w:color w:val="auto"/>
          <w:u w:val="none"/>
        </w:rPr>
      </w:pPr>
    </w:p>
    <w:p w14:paraId="292A876B" w14:textId="568B7084" w:rsidR="00341696" w:rsidRPr="00065792" w:rsidRDefault="00D5732E" w:rsidP="6E6889E8">
      <w:pPr>
        <w:spacing w:line="252" w:lineRule="auto"/>
        <w:rPr>
          <w:rFonts w:ascii="Arial" w:hAnsi="Arial" w:cs="Arial"/>
          <w:b/>
          <w:bCs/>
          <w:sz w:val="22"/>
          <w:szCs w:val="22"/>
        </w:rPr>
      </w:pPr>
      <w:r>
        <w:rPr>
          <w:rFonts w:ascii="Arial" w:hAnsi="Arial"/>
          <w:b/>
          <w:sz w:val="22"/>
        </w:rPr>
        <w:t>Informationen zu Emerson</w:t>
      </w:r>
    </w:p>
    <w:p w14:paraId="74F97523" w14:textId="5B9DE3B8" w:rsidR="00CC71A8" w:rsidRPr="00CC71A8" w:rsidRDefault="00C11F96" w:rsidP="00D5732E">
      <w:pPr>
        <w:rPr>
          <w:rFonts w:ascii="Arial" w:hAnsi="Arial" w:cs="Arial"/>
          <w:color w:val="1F497D"/>
          <w:sz w:val="22"/>
          <w:szCs w:val="22"/>
        </w:rPr>
      </w:pPr>
      <w:r>
        <w:rPr>
          <w:rFonts w:ascii="Arial" w:hAnsi="Arial"/>
          <w:sz w:val="22"/>
        </w:rPr>
        <w:t xml:space="preserve">Emerson (NYSE: EMR) ist ein globales Technologie- und Softwareunternehmen, das innovative Lösungen für die essenziellen Branchen der Welt bietet. Mit seinem führenden Portfolio im Bereich der industriellen Automatisierung und der Mehrheitsbeteiligung an AspenTech unterstützt Emerson Hybrid-, Prozess- und Fertigungsindustrie bei der Optimierung von Betriebsabläufen, dem Schutz des Personals, der Reduzierung von Emissionen und dem Erreichen ihrer Nachhaltigkeitsziele. Weitere Informationen finden Sie unter </w:t>
      </w:r>
      <w:hyperlink r:id="rId22" w:history="1">
        <w:r>
          <w:rPr>
            <w:rStyle w:val="Hyperlink"/>
            <w:rFonts w:ascii="Arial" w:hAnsi="Arial"/>
            <w:sz w:val="22"/>
          </w:rPr>
          <w:t>Emerson.com</w:t>
        </w:r>
      </w:hyperlink>
      <w:r>
        <w:rPr>
          <w:rFonts w:ascii="Arial" w:hAnsi="Arial"/>
          <w:sz w:val="22"/>
        </w:rPr>
        <w:t>.</w:t>
      </w:r>
    </w:p>
    <w:sectPr w:rsidR="00CC71A8" w:rsidRPr="00CC71A8" w:rsidSect="001B7C7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D4059" w14:textId="77777777" w:rsidR="001B7C76" w:rsidRDefault="001B7C76" w:rsidP="001D24C2">
      <w:r>
        <w:separator/>
      </w:r>
    </w:p>
  </w:endnote>
  <w:endnote w:type="continuationSeparator" w:id="0">
    <w:p w14:paraId="3D68F5A7" w14:textId="77777777" w:rsidR="001B7C76" w:rsidRDefault="001B7C76"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ontserrat">
    <w:panose1 w:val="00000500000000000000"/>
    <w:charset w:val="4D"/>
    <w:family w:val="auto"/>
    <w:pitch w:val="variable"/>
    <w:sig w:usb0="2000020F" w:usb1="00000003" w:usb2="00000000" w:usb3="00000000" w:csb0="00000197" w:csb1="00000000"/>
  </w:font>
  <w:font w:name="Batang">
    <w:altName w:val="바탕"/>
    <w:panose1 w:val="02030600000101010101"/>
    <w:charset w:val="81"/>
    <w:family w:val="roman"/>
    <w:pitch w:val="variable"/>
    <w:sig w:usb0="B00002AF" w:usb1="69D77CFB" w:usb2="00000030" w:usb3="00000000" w:csb0="002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842CC" w14:textId="77777777" w:rsidR="001B7C76" w:rsidRDefault="001B7C76" w:rsidP="001D24C2">
      <w:r>
        <w:separator/>
      </w:r>
    </w:p>
  </w:footnote>
  <w:footnote w:type="continuationSeparator" w:id="0">
    <w:p w14:paraId="6DB74C3E" w14:textId="77777777" w:rsidR="001B7C76" w:rsidRDefault="001B7C76"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0B3C57"/>
    <w:multiLevelType w:val="hybridMultilevel"/>
    <w:tmpl w:val="2DD00E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9213682">
    <w:abstractNumId w:val="20"/>
  </w:num>
  <w:num w:numId="2" w16cid:durableId="1011836103">
    <w:abstractNumId w:val="17"/>
  </w:num>
  <w:num w:numId="3" w16cid:durableId="210775307">
    <w:abstractNumId w:val="2"/>
  </w:num>
  <w:num w:numId="4" w16cid:durableId="1313482315">
    <w:abstractNumId w:val="7"/>
  </w:num>
  <w:num w:numId="5" w16cid:durableId="604918875">
    <w:abstractNumId w:val="3"/>
  </w:num>
  <w:num w:numId="6" w16cid:durableId="1524828095">
    <w:abstractNumId w:val="1"/>
  </w:num>
  <w:num w:numId="7" w16cid:durableId="1195121005">
    <w:abstractNumId w:val="19"/>
  </w:num>
  <w:num w:numId="8" w16cid:durableId="1637877787">
    <w:abstractNumId w:val="11"/>
  </w:num>
  <w:num w:numId="9" w16cid:durableId="889919259">
    <w:abstractNumId w:val="8"/>
  </w:num>
  <w:num w:numId="10" w16cid:durableId="1893152214">
    <w:abstractNumId w:val="15"/>
  </w:num>
  <w:num w:numId="11" w16cid:durableId="2072290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5376844">
    <w:abstractNumId w:val="5"/>
  </w:num>
  <w:num w:numId="13" w16cid:durableId="1296519045">
    <w:abstractNumId w:val="13"/>
  </w:num>
  <w:num w:numId="14" w16cid:durableId="2140879636">
    <w:abstractNumId w:val="16"/>
  </w:num>
  <w:num w:numId="15" w16cid:durableId="1269391592">
    <w:abstractNumId w:val="14"/>
  </w:num>
  <w:num w:numId="16" w16cid:durableId="723483521">
    <w:abstractNumId w:val="6"/>
  </w:num>
  <w:num w:numId="17" w16cid:durableId="795218836">
    <w:abstractNumId w:val="10"/>
  </w:num>
  <w:num w:numId="18" w16cid:durableId="1708213341">
    <w:abstractNumId w:val="4"/>
  </w:num>
  <w:num w:numId="19" w16cid:durableId="1346900358">
    <w:abstractNumId w:val="9"/>
  </w:num>
  <w:num w:numId="20" w16cid:durableId="1259946122">
    <w:abstractNumId w:val="0"/>
  </w:num>
  <w:num w:numId="21" w16cid:durableId="1260795632">
    <w:abstractNumId w:val="12"/>
  </w:num>
  <w:num w:numId="22" w16cid:durableId="4433824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xNTYxsDQwMLAA0ko6SsGpxcWZ+XkgBYYWtQDX/HGwLQAAAA=="/>
  </w:docVars>
  <w:rsids>
    <w:rsidRoot w:val="009F5CC0"/>
    <w:rsid w:val="00005104"/>
    <w:rsid w:val="00010B02"/>
    <w:rsid w:val="00013133"/>
    <w:rsid w:val="00016747"/>
    <w:rsid w:val="00016985"/>
    <w:rsid w:val="0002030D"/>
    <w:rsid w:val="00023243"/>
    <w:rsid w:val="000256DB"/>
    <w:rsid w:val="00025F77"/>
    <w:rsid w:val="00026C57"/>
    <w:rsid w:val="00026EF4"/>
    <w:rsid w:val="00027605"/>
    <w:rsid w:val="00031931"/>
    <w:rsid w:val="00031B45"/>
    <w:rsid w:val="000348DD"/>
    <w:rsid w:val="00035B98"/>
    <w:rsid w:val="00037BE9"/>
    <w:rsid w:val="0004086B"/>
    <w:rsid w:val="0004187C"/>
    <w:rsid w:val="00042BB0"/>
    <w:rsid w:val="00043779"/>
    <w:rsid w:val="00047358"/>
    <w:rsid w:val="0005399B"/>
    <w:rsid w:val="0005434F"/>
    <w:rsid w:val="0005653B"/>
    <w:rsid w:val="000605AD"/>
    <w:rsid w:val="000606B4"/>
    <w:rsid w:val="00065792"/>
    <w:rsid w:val="00067089"/>
    <w:rsid w:val="00071234"/>
    <w:rsid w:val="00071403"/>
    <w:rsid w:val="000714B5"/>
    <w:rsid w:val="0007600B"/>
    <w:rsid w:val="0007755B"/>
    <w:rsid w:val="00083127"/>
    <w:rsid w:val="0008357F"/>
    <w:rsid w:val="000845FB"/>
    <w:rsid w:val="00085840"/>
    <w:rsid w:val="0008657A"/>
    <w:rsid w:val="00093C88"/>
    <w:rsid w:val="00093E6C"/>
    <w:rsid w:val="000A0E06"/>
    <w:rsid w:val="000A1980"/>
    <w:rsid w:val="000A35BA"/>
    <w:rsid w:val="000A4DD5"/>
    <w:rsid w:val="000A59C9"/>
    <w:rsid w:val="000A75F1"/>
    <w:rsid w:val="000A7972"/>
    <w:rsid w:val="000B28D8"/>
    <w:rsid w:val="000D05B2"/>
    <w:rsid w:val="000D2810"/>
    <w:rsid w:val="000D36A1"/>
    <w:rsid w:val="000D50DD"/>
    <w:rsid w:val="000E22A9"/>
    <w:rsid w:val="000E3112"/>
    <w:rsid w:val="000E61A7"/>
    <w:rsid w:val="000F0575"/>
    <w:rsid w:val="000F1D2C"/>
    <w:rsid w:val="000F26EC"/>
    <w:rsid w:val="000F307B"/>
    <w:rsid w:val="000F33EE"/>
    <w:rsid w:val="000F7510"/>
    <w:rsid w:val="000F77F5"/>
    <w:rsid w:val="001016C6"/>
    <w:rsid w:val="00104001"/>
    <w:rsid w:val="00104C07"/>
    <w:rsid w:val="0011082A"/>
    <w:rsid w:val="001167C9"/>
    <w:rsid w:val="001201D8"/>
    <w:rsid w:val="0012021B"/>
    <w:rsid w:val="00130FCE"/>
    <w:rsid w:val="00133F5D"/>
    <w:rsid w:val="001368FB"/>
    <w:rsid w:val="00143362"/>
    <w:rsid w:val="001462AB"/>
    <w:rsid w:val="00147D98"/>
    <w:rsid w:val="00151BA5"/>
    <w:rsid w:val="0016214B"/>
    <w:rsid w:val="001638CF"/>
    <w:rsid w:val="00165480"/>
    <w:rsid w:val="00174C61"/>
    <w:rsid w:val="00175C90"/>
    <w:rsid w:val="00177B31"/>
    <w:rsid w:val="001841E6"/>
    <w:rsid w:val="001841E8"/>
    <w:rsid w:val="001859F3"/>
    <w:rsid w:val="00186882"/>
    <w:rsid w:val="00186C93"/>
    <w:rsid w:val="00191E90"/>
    <w:rsid w:val="001933F0"/>
    <w:rsid w:val="001960D1"/>
    <w:rsid w:val="001A2A8B"/>
    <w:rsid w:val="001A2FFA"/>
    <w:rsid w:val="001A4973"/>
    <w:rsid w:val="001A68E3"/>
    <w:rsid w:val="001A7C6F"/>
    <w:rsid w:val="001B7C76"/>
    <w:rsid w:val="001C117D"/>
    <w:rsid w:val="001D0FD4"/>
    <w:rsid w:val="001D23E1"/>
    <w:rsid w:val="001D24C2"/>
    <w:rsid w:val="001D6D2C"/>
    <w:rsid w:val="001D7EDE"/>
    <w:rsid w:val="001E1022"/>
    <w:rsid w:val="001E5DAA"/>
    <w:rsid w:val="001F300C"/>
    <w:rsid w:val="002007E2"/>
    <w:rsid w:val="002029F8"/>
    <w:rsid w:val="00204BB0"/>
    <w:rsid w:val="00206584"/>
    <w:rsid w:val="00207E45"/>
    <w:rsid w:val="002106A7"/>
    <w:rsid w:val="00213913"/>
    <w:rsid w:val="00225090"/>
    <w:rsid w:val="00233738"/>
    <w:rsid w:val="00234163"/>
    <w:rsid w:val="002354A4"/>
    <w:rsid w:val="0023562D"/>
    <w:rsid w:val="002432C6"/>
    <w:rsid w:val="0024717F"/>
    <w:rsid w:val="00250955"/>
    <w:rsid w:val="002510DF"/>
    <w:rsid w:val="00252D65"/>
    <w:rsid w:val="00252EA1"/>
    <w:rsid w:val="00255B5F"/>
    <w:rsid w:val="00255EE5"/>
    <w:rsid w:val="002605A7"/>
    <w:rsid w:val="00260A95"/>
    <w:rsid w:val="002614A9"/>
    <w:rsid w:val="00262893"/>
    <w:rsid w:val="00270A3E"/>
    <w:rsid w:val="00271D30"/>
    <w:rsid w:val="00273BEC"/>
    <w:rsid w:val="00276375"/>
    <w:rsid w:val="002768B3"/>
    <w:rsid w:val="00277869"/>
    <w:rsid w:val="00277B7B"/>
    <w:rsid w:val="00280ADE"/>
    <w:rsid w:val="00280ED6"/>
    <w:rsid w:val="00281E94"/>
    <w:rsid w:val="00284839"/>
    <w:rsid w:val="00286C47"/>
    <w:rsid w:val="00294148"/>
    <w:rsid w:val="002966F4"/>
    <w:rsid w:val="002A002A"/>
    <w:rsid w:val="002A171F"/>
    <w:rsid w:val="002A2444"/>
    <w:rsid w:val="002B1369"/>
    <w:rsid w:val="002B3340"/>
    <w:rsid w:val="002B4DE0"/>
    <w:rsid w:val="002C2886"/>
    <w:rsid w:val="002D3008"/>
    <w:rsid w:val="002D6EAC"/>
    <w:rsid w:val="002E0113"/>
    <w:rsid w:val="002E076F"/>
    <w:rsid w:val="002E272E"/>
    <w:rsid w:val="002E28A4"/>
    <w:rsid w:val="002E41EF"/>
    <w:rsid w:val="002E4D46"/>
    <w:rsid w:val="002E567E"/>
    <w:rsid w:val="002E6053"/>
    <w:rsid w:val="002E6908"/>
    <w:rsid w:val="002E7BA8"/>
    <w:rsid w:val="00301AD2"/>
    <w:rsid w:val="0030273C"/>
    <w:rsid w:val="00304255"/>
    <w:rsid w:val="00304A21"/>
    <w:rsid w:val="0030614E"/>
    <w:rsid w:val="00311BA8"/>
    <w:rsid w:val="00313B07"/>
    <w:rsid w:val="003204A1"/>
    <w:rsid w:val="00322F4F"/>
    <w:rsid w:val="0032753F"/>
    <w:rsid w:val="0033434B"/>
    <w:rsid w:val="00340794"/>
    <w:rsid w:val="0034150D"/>
    <w:rsid w:val="00341696"/>
    <w:rsid w:val="0034217E"/>
    <w:rsid w:val="003445E9"/>
    <w:rsid w:val="0034641C"/>
    <w:rsid w:val="00347469"/>
    <w:rsid w:val="00347B2A"/>
    <w:rsid w:val="003568C2"/>
    <w:rsid w:val="003612B1"/>
    <w:rsid w:val="003620CE"/>
    <w:rsid w:val="003640B0"/>
    <w:rsid w:val="003646BE"/>
    <w:rsid w:val="0037680E"/>
    <w:rsid w:val="003771CE"/>
    <w:rsid w:val="00383B10"/>
    <w:rsid w:val="003857C0"/>
    <w:rsid w:val="003861DA"/>
    <w:rsid w:val="00387500"/>
    <w:rsid w:val="00387BD5"/>
    <w:rsid w:val="0039390F"/>
    <w:rsid w:val="003946C0"/>
    <w:rsid w:val="003950BD"/>
    <w:rsid w:val="00395F82"/>
    <w:rsid w:val="00396D00"/>
    <w:rsid w:val="003A2977"/>
    <w:rsid w:val="003B155E"/>
    <w:rsid w:val="003B1573"/>
    <w:rsid w:val="003B37E7"/>
    <w:rsid w:val="003B40C7"/>
    <w:rsid w:val="003B4794"/>
    <w:rsid w:val="003B6618"/>
    <w:rsid w:val="003C055F"/>
    <w:rsid w:val="003C2A0D"/>
    <w:rsid w:val="003C3670"/>
    <w:rsid w:val="003C3CD4"/>
    <w:rsid w:val="003C57AF"/>
    <w:rsid w:val="003C66E7"/>
    <w:rsid w:val="003D263D"/>
    <w:rsid w:val="003D2915"/>
    <w:rsid w:val="003D41BC"/>
    <w:rsid w:val="003D473C"/>
    <w:rsid w:val="003D5702"/>
    <w:rsid w:val="003D5D42"/>
    <w:rsid w:val="003E092B"/>
    <w:rsid w:val="003E27B5"/>
    <w:rsid w:val="003E2C07"/>
    <w:rsid w:val="003E75B5"/>
    <w:rsid w:val="003F0A22"/>
    <w:rsid w:val="003F2369"/>
    <w:rsid w:val="003F476C"/>
    <w:rsid w:val="003F544D"/>
    <w:rsid w:val="003F5F92"/>
    <w:rsid w:val="0040027F"/>
    <w:rsid w:val="0040237A"/>
    <w:rsid w:val="004034BD"/>
    <w:rsid w:val="00413A5C"/>
    <w:rsid w:val="00414901"/>
    <w:rsid w:val="004171F8"/>
    <w:rsid w:val="004243A2"/>
    <w:rsid w:val="0042536B"/>
    <w:rsid w:val="00430ED9"/>
    <w:rsid w:val="00432A42"/>
    <w:rsid w:val="00433E48"/>
    <w:rsid w:val="00436CF7"/>
    <w:rsid w:val="004370F2"/>
    <w:rsid w:val="00440B1A"/>
    <w:rsid w:val="00441414"/>
    <w:rsid w:val="0045138D"/>
    <w:rsid w:val="00451678"/>
    <w:rsid w:val="00457D45"/>
    <w:rsid w:val="004613A2"/>
    <w:rsid w:val="0046360B"/>
    <w:rsid w:val="00470295"/>
    <w:rsid w:val="0047048C"/>
    <w:rsid w:val="0047164E"/>
    <w:rsid w:val="004734D3"/>
    <w:rsid w:val="00474F51"/>
    <w:rsid w:val="00484CB8"/>
    <w:rsid w:val="00485BD5"/>
    <w:rsid w:val="00486FCA"/>
    <w:rsid w:val="00490835"/>
    <w:rsid w:val="0049265A"/>
    <w:rsid w:val="004941F7"/>
    <w:rsid w:val="004A1CCB"/>
    <w:rsid w:val="004A3F74"/>
    <w:rsid w:val="004A6CA0"/>
    <w:rsid w:val="004B0E0B"/>
    <w:rsid w:val="004B7468"/>
    <w:rsid w:val="004C350B"/>
    <w:rsid w:val="004C4177"/>
    <w:rsid w:val="004C4685"/>
    <w:rsid w:val="004D2993"/>
    <w:rsid w:val="004D4CAD"/>
    <w:rsid w:val="004E47A1"/>
    <w:rsid w:val="004E65FA"/>
    <w:rsid w:val="004E74F5"/>
    <w:rsid w:val="0050385E"/>
    <w:rsid w:val="00504382"/>
    <w:rsid w:val="00504E4F"/>
    <w:rsid w:val="00505AB7"/>
    <w:rsid w:val="00506B62"/>
    <w:rsid w:val="00510896"/>
    <w:rsid w:val="00510D75"/>
    <w:rsid w:val="00511175"/>
    <w:rsid w:val="00512100"/>
    <w:rsid w:val="005133DC"/>
    <w:rsid w:val="0051468E"/>
    <w:rsid w:val="00516D21"/>
    <w:rsid w:val="00525B35"/>
    <w:rsid w:val="00531BE9"/>
    <w:rsid w:val="005344D7"/>
    <w:rsid w:val="0053552C"/>
    <w:rsid w:val="005404E2"/>
    <w:rsid w:val="00540746"/>
    <w:rsid w:val="005428BC"/>
    <w:rsid w:val="00543251"/>
    <w:rsid w:val="00543689"/>
    <w:rsid w:val="00547083"/>
    <w:rsid w:val="00550EF0"/>
    <w:rsid w:val="0055147B"/>
    <w:rsid w:val="00554402"/>
    <w:rsid w:val="00557856"/>
    <w:rsid w:val="00563037"/>
    <w:rsid w:val="005641CE"/>
    <w:rsid w:val="00564A07"/>
    <w:rsid w:val="005676E2"/>
    <w:rsid w:val="00570D47"/>
    <w:rsid w:val="00570EB0"/>
    <w:rsid w:val="00576396"/>
    <w:rsid w:val="00576FB6"/>
    <w:rsid w:val="00583CF6"/>
    <w:rsid w:val="00587D3F"/>
    <w:rsid w:val="00592894"/>
    <w:rsid w:val="00593300"/>
    <w:rsid w:val="005973B6"/>
    <w:rsid w:val="00597AEC"/>
    <w:rsid w:val="005A4858"/>
    <w:rsid w:val="005A7140"/>
    <w:rsid w:val="005A7833"/>
    <w:rsid w:val="005A7F60"/>
    <w:rsid w:val="005B32EE"/>
    <w:rsid w:val="005B5D8B"/>
    <w:rsid w:val="005B7794"/>
    <w:rsid w:val="005C1ABD"/>
    <w:rsid w:val="005D23EA"/>
    <w:rsid w:val="005D46A1"/>
    <w:rsid w:val="005D4F0A"/>
    <w:rsid w:val="005D5E40"/>
    <w:rsid w:val="005E369F"/>
    <w:rsid w:val="005F497D"/>
    <w:rsid w:val="005F6230"/>
    <w:rsid w:val="005F63E9"/>
    <w:rsid w:val="005F6795"/>
    <w:rsid w:val="005F73F2"/>
    <w:rsid w:val="0060273C"/>
    <w:rsid w:val="00607000"/>
    <w:rsid w:val="00610695"/>
    <w:rsid w:val="00614759"/>
    <w:rsid w:val="00624871"/>
    <w:rsid w:val="00624F1F"/>
    <w:rsid w:val="006259A4"/>
    <w:rsid w:val="00631468"/>
    <w:rsid w:val="0063225F"/>
    <w:rsid w:val="00640305"/>
    <w:rsid w:val="006437A8"/>
    <w:rsid w:val="006445C8"/>
    <w:rsid w:val="00654991"/>
    <w:rsid w:val="0066026E"/>
    <w:rsid w:val="00660AC5"/>
    <w:rsid w:val="00660E97"/>
    <w:rsid w:val="0067064A"/>
    <w:rsid w:val="006715C4"/>
    <w:rsid w:val="00673AAC"/>
    <w:rsid w:val="0067468F"/>
    <w:rsid w:val="00674FF3"/>
    <w:rsid w:val="00676A7D"/>
    <w:rsid w:val="00677F6F"/>
    <w:rsid w:val="00682639"/>
    <w:rsid w:val="00686357"/>
    <w:rsid w:val="0069052B"/>
    <w:rsid w:val="0069163E"/>
    <w:rsid w:val="00691A2A"/>
    <w:rsid w:val="006A473F"/>
    <w:rsid w:val="006A4CEA"/>
    <w:rsid w:val="006B1B79"/>
    <w:rsid w:val="006B1F4B"/>
    <w:rsid w:val="006B561B"/>
    <w:rsid w:val="006B678E"/>
    <w:rsid w:val="006C08F1"/>
    <w:rsid w:val="006C5895"/>
    <w:rsid w:val="006E0C5D"/>
    <w:rsid w:val="006E16A0"/>
    <w:rsid w:val="006E1C9A"/>
    <w:rsid w:val="006E47CE"/>
    <w:rsid w:val="006E6A1B"/>
    <w:rsid w:val="006F1D65"/>
    <w:rsid w:val="006F386D"/>
    <w:rsid w:val="006F5968"/>
    <w:rsid w:val="006F64F2"/>
    <w:rsid w:val="006F7175"/>
    <w:rsid w:val="0070009A"/>
    <w:rsid w:val="00700BF8"/>
    <w:rsid w:val="0070107E"/>
    <w:rsid w:val="00705FED"/>
    <w:rsid w:val="007065C6"/>
    <w:rsid w:val="007075FD"/>
    <w:rsid w:val="007104C6"/>
    <w:rsid w:val="0071237D"/>
    <w:rsid w:val="00712B38"/>
    <w:rsid w:val="00715496"/>
    <w:rsid w:val="00715DE6"/>
    <w:rsid w:val="00721123"/>
    <w:rsid w:val="007215BD"/>
    <w:rsid w:val="00725071"/>
    <w:rsid w:val="00725A1C"/>
    <w:rsid w:val="00732DD5"/>
    <w:rsid w:val="007334C7"/>
    <w:rsid w:val="00736BFD"/>
    <w:rsid w:val="0075360A"/>
    <w:rsid w:val="0075383D"/>
    <w:rsid w:val="007546A8"/>
    <w:rsid w:val="00760747"/>
    <w:rsid w:val="00760B61"/>
    <w:rsid w:val="00760EEB"/>
    <w:rsid w:val="0076129A"/>
    <w:rsid w:val="00762D19"/>
    <w:rsid w:val="00763531"/>
    <w:rsid w:val="00764794"/>
    <w:rsid w:val="007721D4"/>
    <w:rsid w:val="00772F43"/>
    <w:rsid w:val="00776B0D"/>
    <w:rsid w:val="00780B60"/>
    <w:rsid w:val="007827EE"/>
    <w:rsid w:val="007833D5"/>
    <w:rsid w:val="00787784"/>
    <w:rsid w:val="00790F93"/>
    <w:rsid w:val="00792901"/>
    <w:rsid w:val="007950FB"/>
    <w:rsid w:val="0079645C"/>
    <w:rsid w:val="007A45BE"/>
    <w:rsid w:val="007B046B"/>
    <w:rsid w:val="007B07F0"/>
    <w:rsid w:val="007B29D3"/>
    <w:rsid w:val="007B6EFF"/>
    <w:rsid w:val="007B757C"/>
    <w:rsid w:val="007C0783"/>
    <w:rsid w:val="007C0CCC"/>
    <w:rsid w:val="007C59E5"/>
    <w:rsid w:val="007C5A45"/>
    <w:rsid w:val="007C62E6"/>
    <w:rsid w:val="007C6647"/>
    <w:rsid w:val="007C7CB0"/>
    <w:rsid w:val="007D1A25"/>
    <w:rsid w:val="007D3521"/>
    <w:rsid w:val="007D63A6"/>
    <w:rsid w:val="007D7486"/>
    <w:rsid w:val="007E0A24"/>
    <w:rsid w:val="007E380B"/>
    <w:rsid w:val="007E61A8"/>
    <w:rsid w:val="007E62E5"/>
    <w:rsid w:val="007F10E5"/>
    <w:rsid w:val="007F288F"/>
    <w:rsid w:val="007F28DC"/>
    <w:rsid w:val="008029E8"/>
    <w:rsid w:val="0080611E"/>
    <w:rsid w:val="008210F5"/>
    <w:rsid w:val="0082392A"/>
    <w:rsid w:val="00823C7F"/>
    <w:rsid w:val="0082560E"/>
    <w:rsid w:val="00830974"/>
    <w:rsid w:val="00830EFA"/>
    <w:rsid w:val="00835A89"/>
    <w:rsid w:val="00841762"/>
    <w:rsid w:val="008417A5"/>
    <w:rsid w:val="0084593D"/>
    <w:rsid w:val="00846D71"/>
    <w:rsid w:val="008471B1"/>
    <w:rsid w:val="00852022"/>
    <w:rsid w:val="00852619"/>
    <w:rsid w:val="0085267A"/>
    <w:rsid w:val="008543CE"/>
    <w:rsid w:val="0085598F"/>
    <w:rsid w:val="0085604C"/>
    <w:rsid w:val="0085757D"/>
    <w:rsid w:val="00860BF3"/>
    <w:rsid w:val="00861843"/>
    <w:rsid w:val="00874546"/>
    <w:rsid w:val="00874D21"/>
    <w:rsid w:val="00874F27"/>
    <w:rsid w:val="00876C13"/>
    <w:rsid w:val="00881B41"/>
    <w:rsid w:val="00885D8B"/>
    <w:rsid w:val="00885F93"/>
    <w:rsid w:val="0089009B"/>
    <w:rsid w:val="0089263F"/>
    <w:rsid w:val="00893E51"/>
    <w:rsid w:val="008945B1"/>
    <w:rsid w:val="008956A4"/>
    <w:rsid w:val="00896495"/>
    <w:rsid w:val="00897042"/>
    <w:rsid w:val="008A2630"/>
    <w:rsid w:val="008A3C61"/>
    <w:rsid w:val="008A6409"/>
    <w:rsid w:val="008B31EF"/>
    <w:rsid w:val="008B64B9"/>
    <w:rsid w:val="008B6864"/>
    <w:rsid w:val="008B6ABC"/>
    <w:rsid w:val="008C63AE"/>
    <w:rsid w:val="008C6C4D"/>
    <w:rsid w:val="008C7C31"/>
    <w:rsid w:val="008D231A"/>
    <w:rsid w:val="008E293D"/>
    <w:rsid w:val="008E3A41"/>
    <w:rsid w:val="008E3AF6"/>
    <w:rsid w:val="008E3D26"/>
    <w:rsid w:val="008F009B"/>
    <w:rsid w:val="008F16A6"/>
    <w:rsid w:val="008F350C"/>
    <w:rsid w:val="008F52DC"/>
    <w:rsid w:val="00904928"/>
    <w:rsid w:val="00904E42"/>
    <w:rsid w:val="009061F5"/>
    <w:rsid w:val="009102DA"/>
    <w:rsid w:val="00910913"/>
    <w:rsid w:val="00911EC9"/>
    <w:rsid w:val="00915409"/>
    <w:rsid w:val="009154EF"/>
    <w:rsid w:val="009163F0"/>
    <w:rsid w:val="00920611"/>
    <w:rsid w:val="009234B9"/>
    <w:rsid w:val="009262CB"/>
    <w:rsid w:val="00926430"/>
    <w:rsid w:val="0092647F"/>
    <w:rsid w:val="0093061E"/>
    <w:rsid w:val="00931E5D"/>
    <w:rsid w:val="009364AD"/>
    <w:rsid w:val="009371E4"/>
    <w:rsid w:val="00937ADC"/>
    <w:rsid w:val="009411D5"/>
    <w:rsid w:val="00941CC7"/>
    <w:rsid w:val="00947EE1"/>
    <w:rsid w:val="00952DA2"/>
    <w:rsid w:val="00952FA4"/>
    <w:rsid w:val="00960792"/>
    <w:rsid w:val="009625F3"/>
    <w:rsid w:val="00967B23"/>
    <w:rsid w:val="00972F61"/>
    <w:rsid w:val="009749EC"/>
    <w:rsid w:val="00974B41"/>
    <w:rsid w:val="00977EBF"/>
    <w:rsid w:val="00980CE7"/>
    <w:rsid w:val="009846D9"/>
    <w:rsid w:val="009856A1"/>
    <w:rsid w:val="0099074E"/>
    <w:rsid w:val="00993118"/>
    <w:rsid w:val="009933D4"/>
    <w:rsid w:val="00995B3F"/>
    <w:rsid w:val="009A0A46"/>
    <w:rsid w:val="009A18BA"/>
    <w:rsid w:val="009A4E7E"/>
    <w:rsid w:val="009A5671"/>
    <w:rsid w:val="009A7275"/>
    <w:rsid w:val="009B24A6"/>
    <w:rsid w:val="009B6FB0"/>
    <w:rsid w:val="009B762A"/>
    <w:rsid w:val="009C49ED"/>
    <w:rsid w:val="009C4D1E"/>
    <w:rsid w:val="009C6841"/>
    <w:rsid w:val="009D033E"/>
    <w:rsid w:val="009D16CB"/>
    <w:rsid w:val="009D20A9"/>
    <w:rsid w:val="009D7091"/>
    <w:rsid w:val="009E3292"/>
    <w:rsid w:val="009E4DBC"/>
    <w:rsid w:val="009E558E"/>
    <w:rsid w:val="009E596F"/>
    <w:rsid w:val="009E5CBC"/>
    <w:rsid w:val="009E621A"/>
    <w:rsid w:val="009F0DAB"/>
    <w:rsid w:val="009F4601"/>
    <w:rsid w:val="009F5CC0"/>
    <w:rsid w:val="00A0076D"/>
    <w:rsid w:val="00A05909"/>
    <w:rsid w:val="00A07907"/>
    <w:rsid w:val="00A111F6"/>
    <w:rsid w:val="00A12A26"/>
    <w:rsid w:val="00A14940"/>
    <w:rsid w:val="00A14A32"/>
    <w:rsid w:val="00A15E2C"/>
    <w:rsid w:val="00A20365"/>
    <w:rsid w:val="00A22A23"/>
    <w:rsid w:val="00A2339E"/>
    <w:rsid w:val="00A26D79"/>
    <w:rsid w:val="00A27B93"/>
    <w:rsid w:val="00A27E90"/>
    <w:rsid w:val="00A31C5C"/>
    <w:rsid w:val="00A34B5B"/>
    <w:rsid w:val="00A37E9A"/>
    <w:rsid w:val="00A417B8"/>
    <w:rsid w:val="00A440F7"/>
    <w:rsid w:val="00A4488E"/>
    <w:rsid w:val="00A454C0"/>
    <w:rsid w:val="00A5687D"/>
    <w:rsid w:val="00A676FA"/>
    <w:rsid w:val="00A67772"/>
    <w:rsid w:val="00A703F5"/>
    <w:rsid w:val="00A71604"/>
    <w:rsid w:val="00A73B23"/>
    <w:rsid w:val="00A75B66"/>
    <w:rsid w:val="00A7711D"/>
    <w:rsid w:val="00A817C6"/>
    <w:rsid w:val="00A81F88"/>
    <w:rsid w:val="00A82820"/>
    <w:rsid w:val="00A83067"/>
    <w:rsid w:val="00A85EE4"/>
    <w:rsid w:val="00A86BEE"/>
    <w:rsid w:val="00A9519A"/>
    <w:rsid w:val="00AA06A7"/>
    <w:rsid w:val="00AA0D3D"/>
    <w:rsid w:val="00AA1FF7"/>
    <w:rsid w:val="00AA22A5"/>
    <w:rsid w:val="00AA48AA"/>
    <w:rsid w:val="00AA4E5D"/>
    <w:rsid w:val="00AB43E2"/>
    <w:rsid w:val="00AB5538"/>
    <w:rsid w:val="00AC0309"/>
    <w:rsid w:val="00AC0F75"/>
    <w:rsid w:val="00AC2062"/>
    <w:rsid w:val="00AC55AE"/>
    <w:rsid w:val="00AC5D1F"/>
    <w:rsid w:val="00AC5F1A"/>
    <w:rsid w:val="00AD0A8E"/>
    <w:rsid w:val="00AD0D72"/>
    <w:rsid w:val="00AD1A2B"/>
    <w:rsid w:val="00AD51E4"/>
    <w:rsid w:val="00AE17C6"/>
    <w:rsid w:val="00AE42B9"/>
    <w:rsid w:val="00AE4CA9"/>
    <w:rsid w:val="00AE6B70"/>
    <w:rsid w:val="00AF3C7E"/>
    <w:rsid w:val="00AF5A29"/>
    <w:rsid w:val="00AF6058"/>
    <w:rsid w:val="00B03A86"/>
    <w:rsid w:val="00B05D25"/>
    <w:rsid w:val="00B06289"/>
    <w:rsid w:val="00B06868"/>
    <w:rsid w:val="00B06D84"/>
    <w:rsid w:val="00B15634"/>
    <w:rsid w:val="00B15AE5"/>
    <w:rsid w:val="00B204CB"/>
    <w:rsid w:val="00B2556D"/>
    <w:rsid w:val="00B32B15"/>
    <w:rsid w:val="00B361B7"/>
    <w:rsid w:val="00B37733"/>
    <w:rsid w:val="00B402DF"/>
    <w:rsid w:val="00B414C4"/>
    <w:rsid w:val="00B44733"/>
    <w:rsid w:val="00B53B01"/>
    <w:rsid w:val="00B53D5B"/>
    <w:rsid w:val="00B54D45"/>
    <w:rsid w:val="00B675A9"/>
    <w:rsid w:val="00B74600"/>
    <w:rsid w:val="00B85248"/>
    <w:rsid w:val="00B906AF"/>
    <w:rsid w:val="00B92125"/>
    <w:rsid w:val="00B925A6"/>
    <w:rsid w:val="00B94538"/>
    <w:rsid w:val="00B94BD0"/>
    <w:rsid w:val="00B9622A"/>
    <w:rsid w:val="00B962FA"/>
    <w:rsid w:val="00B97145"/>
    <w:rsid w:val="00B9777E"/>
    <w:rsid w:val="00B97F6F"/>
    <w:rsid w:val="00BA212A"/>
    <w:rsid w:val="00BA223A"/>
    <w:rsid w:val="00BA382A"/>
    <w:rsid w:val="00BA4F52"/>
    <w:rsid w:val="00BB1A31"/>
    <w:rsid w:val="00BB5276"/>
    <w:rsid w:val="00BB5E2A"/>
    <w:rsid w:val="00BC020F"/>
    <w:rsid w:val="00BC244F"/>
    <w:rsid w:val="00BC2AFD"/>
    <w:rsid w:val="00BC2E5D"/>
    <w:rsid w:val="00BC3CB9"/>
    <w:rsid w:val="00BC6791"/>
    <w:rsid w:val="00BD1407"/>
    <w:rsid w:val="00BE03B5"/>
    <w:rsid w:val="00BE1616"/>
    <w:rsid w:val="00BF5766"/>
    <w:rsid w:val="00C00EA7"/>
    <w:rsid w:val="00C06F1F"/>
    <w:rsid w:val="00C10C83"/>
    <w:rsid w:val="00C11F96"/>
    <w:rsid w:val="00C120E7"/>
    <w:rsid w:val="00C130C6"/>
    <w:rsid w:val="00C17F00"/>
    <w:rsid w:val="00C22FBD"/>
    <w:rsid w:val="00C25640"/>
    <w:rsid w:val="00C25643"/>
    <w:rsid w:val="00C2624B"/>
    <w:rsid w:val="00C274D4"/>
    <w:rsid w:val="00C27CA9"/>
    <w:rsid w:val="00C27F2C"/>
    <w:rsid w:val="00C31264"/>
    <w:rsid w:val="00C3219F"/>
    <w:rsid w:val="00C34C8F"/>
    <w:rsid w:val="00C40DDF"/>
    <w:rsid w:val="00C41A4B"/>
    <w:rsid w:val="00C44483"/>
    <w:rsid w:val="00C458D9"/>
    <w:rsid w:val="00C465FD"/>
    <w:rsid w:val="00C514B7"/>
    <w:rsid w:val="00C51A45"/>
    <w:rsid w:val="00C567A4"/>
    <w:rsid w:val="00C605D7"/>
    <w:rsid w:val="00C6184C"/>
    <w:rsid w:val="00C675AD"/>
    <w:rsid w:val="00C70888"/>
    <w:rsid w:val="00C76C2D"/>
    <w:rsid w:val="00C84189"/>
    <w:rsid w:val="00C87F6D"/>
    <w:rsid w:val="00C97A4C"/>
    <w:rsid w:val="00C97DDF"/>
    <w:rsid w:val="00CA21E1"/>
    <w:rsid w:val="00CB09CF"/>
    <w:rsid w:val="00CB447D"/>
    <w:rsid w:val="00CC1D40"/>
    <w:rsid w:val="00CC3B95"/>
    <w:rsid w:val="00CC63FB"/>
    <w:rsid w:val="00CC6BBF"/>
    <w:rsid w:val="00CC71A8"/>
    <w:rsid w:val="00CD0DD9"/>
    <w:rsid w:val="00CD2FF2"/>
    <w:rsid w:val="00CD6E94"/>
    <w:rsid w:val="00CE2E77"/>
    <w:rsid w:val="00CE46B0"/>
    <w:rsid w:val="00CE6A22"/>
    <w:rsid w:val="00CF5461"/>
    <w:rsid w:val="00CF7A5A"/>
    <w:rsid w:val="00D005BD"/>
    <w:rsid w:val="00D02AB0"/>
    <w:rsid w:val="00D11535"/>
    <w:rsid w:val="00D11BAE"/>
    <w:rsid w:val="00D14CEC"/>
    <w:rsid w:val="00D15C82"/>
    <w:rsid w:val="00D23AB7"/>
    <w:rsid w:val="00D2604F"/>
    <w:rsid w:val="00D33CBD"/>
    <w:rsid w:val="00D44933"/>
    <w:rsid w:val="00D46A62"/>
    <w:rsid w:val="00D513F1"/>
    <w:rsid w:val="00D5732E"/>
    <w:rsid w:val="00D6085F"/>
    <w:rsid w:val="00D60A8B"/>
    <w:rsid w:val="00D671A5"/>
    <w:rsid w:val="00D6796F"/>
    <w:rsid w:val="00D7247F"/>
    <w:rsid w:val="00D747E8"/>
    <w:rsid w:val="00D7563F"/>
    <w:rsid w:val="00D76FBA"/>
    <w:rsid w:val="00D77740"/>
    <w:rsid w:val="00D77B01"/>
    <w:rsid w:val="00D8248F"/>
    <w:rsid w:val="00D83826"/>
    <w:rsid w:val="00D8651A"/>
    <w:rsid w:val="00D86CA0"/>
    <w:rsid w:val="00D900A2"/>
    <w:rsid w:val="00D92834"/>
    <w:rsid w:val="00D93665"/>
    <w:rsid w:val="00D95581"/>
    <w:rsid w:val="00D959C7"/>
    <w:rsid w:val="00D965BD"/>
    <w:rsid w:val="00D97AF9"/>
    <w:rsid w:val="00DA14CA"/>
    <w:rsid w:val="00DA2557"/>
    <w:rsid w:val="00DA324F"/>
    <w:rsid w:val="00DB0654"/>
    <w:rsid w:val="00DB16FB"/>
    <w:rsid w:val="00DB2223"/>
    <w:rsid w:val="00DB39CC"/>
    <w:rsid w:val="00DB7A40"/>
    <w:rsid w:val="00DC1680"/>
    <w:rsid w:val="00DC31DC"/>
    <w:rsid w:val="00DC40BF"/>
    <w:rsid w:val="00DC662C"/>
    <w:rsid w:val="00DD19D8"/>
    <w:rsid w:val="00DD3317"/>
    <w:rsid w:val="00DD65A7"/>
    <w:rsid w:val="00DE136D"/>
    <w:rsid w:val="00DE2FF2"/>
    <w:rsid w:val="00DE4E36"/>
    <w:rsid w:val="00DE50F9"/>
    <w:rsid w:val="00DF04A0"/>
    <w:rsid w:val="00DF0633"/>
    <w:rsid w:val="00DF1D19"/>
    <w:rsid w:val="00DF3606"/>
    <w:rsid w:val="00E02BF6"/>
    <w:rsid w:val="00E03E0D"/>
    <w:rsid w:val="00E12A81"/>
    <w:rsid w:val="00E175F1"/>
    <w:rsid w:val="00E2012D"/>
    <w:rsid w:val="00E27FE0"/>
    <w:rsid w:val="00E417EA"/>
    <w:rsid w:val="00E41EC2"/>
    <w:rsid w:val="00E4397B"/>
    <w:rsid w:val="00E46FF0"/>
    <w:rsid w:val="00E5448A"/>
    <w:rsid w:val="00E572B1"/>
    <w:rsid w:val="00E574C2"/>
    <w:rsid w:val="00E6331E"/>
    <w:rsid w:val="00E6454C"/>
    <w:rsid w:val="00E735F4"/>
    <w:rsid w:val="00E760CB"/>
    <w:rsid w:val="00E85D95"/>
    <w:rsid w:val="00E85E15"/>
    <w:rsid w:val="00E92B18"/>
    <w:rsid w:val="00E92D6F"/>
    <w:rsid w:val="00EA4427"/>
    <w:rsid w:val="00EA68E2"/>
    <w:rsid w:val="00EB723B"/>
    <w:rsid w:val="00EB7938"/>
    <w:rsid w:val="00EC299E"/>
    <w:rsid w:val="00EC334D"/>
    <w:rsid w:val="00EC63CF"/>
    <w:rsid w:val="00EC6CD0"/>
    <w:rsid w:val="00ED2355"/>
    <w:rsid w:val="00ED421D"/>
    <w:rsid w:val="00ED53DD"/>
    <w:rsid w:val="00ED6C53"/>
    <w:rsid w:val="00EE0C9D"/>
    <w:rsid w:val="00EE654B"/>
    <w:rsid w:val="00EE71BE"/>
    <w:rsid w:val="00EF029C"/>
    <w:rsid w:val="00EF0DE2"/>
    <w:rsid w:val="00EF349A"/>
    <w:rsid w:val="00F00999"/>
    <w:rsid w:val="00F00F18"/>
    <w:rsid w:val="00F0127C"/>
    <w:rsid w:val="00F019B4"/>
    <w:rsid w:val="00F05AC5"/>
    <w:rsid w:val="00F11C0C"/>
    <w:rsid w:val="00F124F8"/>
    <w:rsid w:val="00F15545"/>
    <w:rsid w:val="00F15B8E"/>
    <w:rsid w:val="00F269CB"/>
    <w:rsid w:val="00F30E48"/>
    <w:rsid w:val="00F3157F"/>
    <w:rsid w:val="00F31EE4"/>
    <w:rsid w:val="00F36D1C"/>
    <w:rsid w:val="00F41BB9"/>
    <w:rsid w:val="00F41EE3"/>
    <w:rsid w:val="00F41F66"/>
    <w:rsid w:val="00F43431"/>
    <w:rsid w:val="00F459F0"/>
    <w:rsid w:val="00F462B8"/>
    <w:rsid w:val="00F50FE5"/>
    <w:rsid w:val="00F51464"/>
    <w:rsid w:val="00F66E6C"/>
    <w:rsid w:val="00F67232"/>
    <w:rsid w:val="00F67956"/>
    <w:rsid w:val="00F702CC"/>
    <w:rsid w:val="00F7101D"/>
    <w:rsid w:val="00F74513"/>
    <w:rsid w:val="00F77EB4"/>
    <w:rsid w:val="00F81AC6"/>
    <w:rsid w:val="00F83D1D"/>
    <w:rsid w:val="00F953D7"/>
    <w:rsid w:val="00F96E65"/>
    <w:rsid w:val="00FA062C"/>
    <w:rsid w:val="00FA640B"/>
    <w:rsid w:val="00FA7A79"/>
    <w:rsid w:val="00FA7C06"/>
    <w:rsid w:val="00FB53D0"/>
    <w:rsid w:val="00FB70E4"/>
    <w:rsid w:val="00FB7B93"/>
    <w:rsid w:val="00FC1C73"/>
    <w:rsid w:val="00FC1DC5"/>
    <w:rsid w:val="00FC4082"/>
    <w:rsid w:val="00FC7EBD"/>
    <w:rsid w:val="00FD3652"/>
    <w:rsid w:val="00FD3FF4"/>
    <w:rsid w:val="00FD46C9"/>
    <w:rsid w:val="00FE06DE"/>
    <w:rsid w:val="00FE097E"/>
    <w:rsid w:val="00FE2A8E"/>
    <w:rsid w:val="00FF48F0"/>
    <w:rsid w:val="01127E05"/>
    <w:rsid w:val="04D01C18"/>
    <w:rsid w:val="05D14FFE"/>
    <w:rsid w:val="06D64C43"/>
    <w:rsid w:val="0A9BBEAC"/>
    <w:rsid w:val="0C378F0D"/>
    <w:rsid w:val="0C4A6370"/>
    <w:rsid w:val="0E570959"/>
    <w:rsid w:val="0EC835CB"/>
    <w:rsid w:val="1396CB66"/>
    <w:rsid w:val="18D5D52C"/>
    <w:rsid w:val="19625E17"/>
    <w:rsid w:val="1C0E2E49"/>
    <w:rsid w:val="1C133A44"/>
    <w:rsid w:val="1F7A6939"/>
    <w:rsid w:val="217A1ADF"/>
    <w:rsid w:val="2309BD4A"/>
    <w:rsid w:val="24946805"/>
    <w:rsid w:val="28092E11"/>
    <w:rsid w:val="2F14E7E4"/>
    <w:rsid w:val="31BDFE0E"/>
    <w:rsid w:val="3555984F"/>
    <w:rsid w:val="35E25CCF"/>
    <w:rsid w:val="3946B3E4"/>
    <w:rsid w:val="3A69BD2E"/>
    <w:rsid w:val="3DDF7EFE"/>
    <w:rsid w:val="3E904935"/>
    <w:rsid w:val="4524F9A7"/>
    <w:rsid w:val="4AF81712"/>
    <w:rsid w:val="4BE75EC4"/>
    <w:rsid w:val="53724056"/>
    <w:rsid w:val="548F1CAE"/>
    <w:rsid w:val="54F0A32A"/>
    <w:rsid w:val="551D29DD"/>
    <w:rsid w:val="557518AD"/>
    <w:rsid w:val="55F34314"/>
    <w:rsid w:val="5722DBDD"/>
    <w:rsid w:val="5BDAF49A"/>
    <w:rsid w:val="5CCD55CC"/>
    <w:rsid w:val="5F7C1EC2"/>
    <w:rsid w:val="60D7178F"/>
    <w:rsid w:val="6254465A"/>
    <w:rsid w:val="6272E7F0"/>
    <w:rsid w:val="631C13A8"/>
    <w:rsid w:val="6621FC0D"/>
    <w:rsid w:val="67607523"/>
    <w:rsid w:val="67FF6514"/>
    <w:rsid w:val="684FF13B"/>
    <w:rsid w:val="68D7E286"/>
    <w:rsid w:val="6B33D530"/>
    <w:rsid w:val="6BF8736C"/>
    <w:rsid w:val="6C3EAB9C"/>
    <w:rsid w:val="6D1158AC"/>
    <w:rsid w:val="6E6889E8"/>
    <w:rsid w:val="706B8956"/>
    <w:rsid w:val="7210B12E"/>
    <w:rsid w:val="72541107"/>
    <w:rsid w:val="7387A85E"/>
    <w:rsid w:val="73A5F115"/>
    <w:rsid w:val="740E6BD7"/>
    <w:rsid w:val="75232AEC"/>
    <w:rsid w:val="762FA4E1"/>
    <w:rsid w:val="77FA2F3A"/>
    <w:rsid w:val="784537BE"/>
    <w:rsid w:val="784BAC49"/>
    <w:rsid w:val="7903895A"/>
    <w:rsid w:val="7AF3BB9B"/>
    <w:rsid w:val="7D62D65A"/>
    <w:rsid w:val="7D8ED7BD"/>
    <w:rsid w:val="7F87E31C"/>
    <w:rsid w:val="7FD1D65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34130E0D-603B-4CD8-8668-76CC092B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1">
    <w:name w:val="heading 1"/>
    <w:basedOn w:val="Normal"/>
    <w:next w:val="Normal"/>
    <w:link w:val="Heading1Char"/>
    <w:qFormat/>
    <w:rsid w:val="003771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uiPriority w:val="99"/>
    <w:rsid w:val="0034150D"/>
    <w:rPr>
      <w:sz w:val="16"/>
      <w:szCs w:val="16"/>
    </w:rPr>
  </w:style>
  <w:style w:type="paragraph" w:styleId="CommentText">
    <w:name w:val="annotation text"/>
    <w:basedOn w:val="Normal"/>
    <w:link w:val="CommentTextChar"/>
    <w:uiPriority w:val="99"/>
    <w:rsid w:val="0034150D"/>
    <w:rPr>
      <w:sz w:val="20"/>
      <w:szCs w:val="20"/>
    </w:rPr>
  </w:style>
  <w:style w:type="character" w:customStyle="1" w:styleId="CommentTextChar">
    <w:name w:val="Comment Text Char"/>
    <w:basedOn w:val="DefaultParagraphFont"/>
    <w:link w:val="CommentText"/>
    <w:uiPriority w:val="99"/>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to">
    <w:name w:val="to"/>
    <w:basedOn w:val="Normal"/>
    <w:rsid w:val="00764794"/>
    <w:pPr>
      <w:spacing w:before="100" w:beforeAutospacing="1" w:after="100" w:afterAutospacing="1"/>
    </w:pPr>
    <w:rPr>
      <w:lang w:eastAsia="en-GB"/>
    </w:rPr>
  </w:style>
  <w:style w:type="character" w:customStyle="1" w:styleId="apple-converted-space">
    <w:name w:val="apple-converted-space"/>
    <w:basedOn w:val="DefaultParagraphFont"/>
    <w:rsid w:val="00764794"/>
  </w:style>
  <w:style w:type="character" w:customStyle="1" w:styleId="defaultfonthxmailstyle">
    <w:name w:val="defaultfonthxmailstyle"/>
    <w:basedOn w:val="DefaultParagraphFont"/>
    <w:rsid w:val="00764794"/>
  </w:style>
  <w:style w:type="character" w:styleId="UnresolvedMention">
    <w:name w:val="Unresolved Mention"/>
    <w:basedOn w:val="DefaultParagraphFont"/>
    <w:uiPriority w:val="99"/>
    <w:semiHidden/>
    <w:unhideWhenUsed/>
    <w:rsid w:val="00204BB0"/>
    <w:rPr>
      <w:color w:val="605E5C"/>
      <w:shd w:val="clear" w:color="auto" w:fill="E1DFDD"/>
    </w:rPr>
  </w:style>
  <w:style w:type="character" w:customStyle="1" w:styleId="A3">
    <w:name w:val="A3"/>
    <w:uiPriority w:val="99"/>
    <w:rsid w:val="0004086B"/>
    <w:rPr>
      <w:rFonts w:ascii="Montserrat" w:hAnsi="Montserrat" w:cs="Montserrat" w:hint="default"/>
      <w:color w:val="000000"/>
      <w:sz w:val="18"/>
      <w:szCs w:val="18"/>
    </w:rPr>
  </w:style>
  <w:style w:type="character" w:styleId="FollowedHyperlink">
    <w:name w:val="FollowedHyperlink"/>
    <w:basedOn w:val="DefaultParagraphFont"/>
    <w:semiHidden/>
    <w:unhideWhenUsed/>
    <w:rsid w:val="00FD46C9"/>
    <w:rPr>
      <w:color w:val="800080" w:themeColor="followedHyperlink"/>
      <w:u w:val="single"/>
    </w:rPr>
  </w:style>
  <w:style w:type="paragraph" w:customStyle="1" w:styleId="bwlistitemmargb">
    <w:name w:val="bwlistitemmargb"/>
    <w:basedOn w:val="Normal"/>
    <w:rsid w:val="003C055F"/>
    <w:pPr>
      <w:spacing w:before="100" w:beforeAutospacing="1" w:after="100" w:afterAutospacing="1"/>
    </w:pPr>
  </w:style>
  <w:style w:type="character" w:customStyle="1" w:styleId="Heading1Char">
    <w:name w:val="Heading 1 Char"/>
    <w:basedOn w:val="DefaultParagraphFont"/>
    <w:link w:val="Heading1"/>
    <w:rsid w:val="003771CE"/>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40667462">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119773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68540304">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681014141">
      <w:bodyDiv w:val="1"/>
      <w:marLeft w:val="0"/>
      <w:marRight w:val="0"/>
      <w:marTop w:val="0"/>
      <w:marBottom w:val="0"/>
      <w:divBdr>
        <w:top w:val="none" w:sz="0" w:space="0" w:color="auto"/>
        <w:left w:val="none" w:sz="0" w:space="0" w:color="auto"/>
        <w:bottom w:val="none" w:sz="0" w:space="0" w:color="auto"/>
        <w:right w:val="none" w:sz="0" w:space="0" w:color="auto"/>
      </w:divBdr>
    </w:div>
    <w:div w:id="734619730">
      <w:bodyDiv w:val="1"/>
      <w:marLeft w:val="0"/>
      <w:marRight w:val="0"/>
      <w:marTop w:val="0"/>
      <w:marBottom w:val="0"/>
      <w:divBdr>
        <w:top w:val="none" w:sz="0" w:space="0" w:color="auto"/>
        <w:left w:val="none" w:sz="0" w:space="0" w:color="auto"/>
        <w:bottom w:val="none" w:sz="0" w:space="0" w:color="auto"/>
        <w:right w:val="none" w:sz="0" w:space="0" w:color="auto"/>
      </w:divBdr>
    </w:div>
    <w:div w:id="897713134">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63197404">
      <w:bodyDiv w:val="1"/>
      <w:marLeft w:val="0"/>
      <w:marRight w:val="0"/>
      <w:marTop w:val="0"/>
      <w:marBottom w:val="0"/>
      <w:divBdr>
        <w:top w:val="none" w:sz="0" w:space="0" w:color="auto"/>
        <w:left w:val="none" w:sz="0" w:space="0" w:color="auto"/>
        <w:bottom w:val="none" w:sz="0" w:space="0" w:color="auto"/>
        <w:right w:val="none" w:sz="0" w:space="0" w:color="auto"/>
      </w:divBdr>
    </w:div>
    <w:div w:id="1081410359">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648859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591365">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27461775">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552183353">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92813494">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50625817">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001497112">
      <w:bodyDiv w:val="1"/>
      <w:marLeft w:val="0"/>
      <w:marRight w:val="0"/>
      <w:marTop w:val="0"/>
      <w:marBottom w:val="0"/>
      <w:divBdr>
        <w:top w:val="none" w:sz="0" w:space="0" w:color="auto"/>
        <w:left w:val="none" w:sz="0" w:space="0" w:color="auto"/>
        <w:bottom w:val="none" w:sz="0" w:space="0" w:color="auto"/>
        <w:right w:val="none" w:sz="0" w:space="0" w:color="auto"/>
      </w:divBdr>
    </w:div>
    <w:div w:id="2015569953">
      <w:bodyDiv w:val="1"/>
      <w:marLeft w:val="0"/>
      <w:marRight w:val="0"/>
      <w:marTop w:val="0"/>
      <w:marBottom w:val="0"/>
      <w:divBdr>
        <w:top w:val="none" w:sz="0" w:space="0" w:color="auto"/>
        <w:left w:val="none" w:sz="0" w:space="0" w:color="auto"/>
        <w:bottom w:val="none" w:sz="0" w:space="0" w:color="auto"/>
        <w:right w:val="none" w:sz="0" w:space="0" w:color="auto"/>
      </w:divBdr>
    </w:div>
    <w:div w:id="2053991080">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twitter.com/emr_automation" TargetMode="External"/><Relationship Id="rId3" Type="http://schemas.openxmlformats.org/officeDocument/2006/relationships/customXml" Target="../customXml/item3.xml"/><Relationship Id="rId21" Type="http://schemas.openxmlformats.org/officeDocument/2006/relationships/hyperlink" Target="https://www.youtube.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emersonexchange365.com/" TargetMode="External"/><Relationship Id="rId2" Type="http://schemas.openxmlformats.org/officeDocument/2006/relationships/customXml" Target="../customXml/item2.xml"/><Relationship Id="rId16" Type="http://schemas.openxmlformats.org/officeDocument/2006/relationships/hyperlink" Target="https://go.emersonautomation.com/en-public-relations-inquiries?_gl=1*1jyypz3*_ga*MTExNzQ1NzgyMC4xNjY2MDE0NTIy*_ga_1MGRRDNV9H*MTY2NjczNTU1MC4zMi4wLjE2NjY3MzU1NTAuMC4wLjA." TargetMode="External"/><Relationship Id="rId20" Type="http://schemas.openxmlformats.org/officeDocument/2006/relationships/hyperlink" Target="https://www.linkedin.com/company/emerson-automation-solution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emerson.com/de-de/automation/control-and-safety-systems/distributed-control-systems-dcs/deltav-distributed-control-system/edge-environment" TargetMode="External"/><Relationship Id="rId23"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hyperlink" Target="https://www.facebook.com/EmersonAutomationSolu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de-de/automation/control-and-safety-systems/distributed-control-systems-dcs/deltav-distributed-control-system/edge-environment" TargetMode="External"/><Relationship Id="rId22" Type="http://schemas.openxmlformats.org/officeDocument/2006/relationships/hyperlink" Target="https://www.emerson.com/en-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99A70B0-986E-42B4-ACF5-6F45DEEA8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3.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docMetadata/LabelInfo.xml><?xml version="1.0" encoding="utf-8"?>
<clbl:labelList xmlns:clbl="http://schemas.microsoft.com/office/2020/mipLabelMetadata">
  <clbl:label id="{b74dbf3d-dd19-4e95-b2d0-8dffb6ec560c}" enabled="1" method="Privileged" siteId="{eb06985d-06ca-4a17-81da-629ab99f6505}" removed="0"/>
</clbl:labelList>
</file>

<file path=docProps/app.xml><?xml version="1.0" encoding="utf-8"?>
<Properties xmlns="http://schemas.openxmlformats.org/officeDocument/2006/extended-properties" xmlns:vt="http://schemas.openxmlformats.org/officeDocument/2006/docPropsVTypes">
  <Template>Normal.dotm</Template>
  <TotalTime>11</TotalTime>
  <Pages>2</Pages>
  <Words>1077</Words>
  <Characters>6139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Company>CSI</Company>
  <LinksUpToDate>false</LinksUpToDate>
  <CharactersWithSpaces>7202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subject/>
  <dc:creator>Eisenbrey, Lisa [PROCESS/AUS]</dc:creator>
  <cp:keywords/>
  <cp:lastModifiedBy>Adrian Chesney</cp:lastModifiedBy>
  <cp:revision>6</cp:revision>
  <cp:lastPrinted>2023-11-07T17:22:00Z</cp:lastPrinted>
  <dcterms:created xsi:type="dcterms:W3CDTF">2023-10-31T14:17:00Z</dcterms:created>
  <dcterms:modified xsi:type="dcterms:W3CDTF">2024-01-12T18:06:00Z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b74dbf3d-dd19-4e95-b2d0-8dffb6ec560c_Enabled">
    <vt:lpwstr>true</vt:lpwstr>
  </property>
  <property fmtid="{D5CDD505-2E9C-101B-9397-08002B2CF9AE}" pid="19" name="MSIP_Label_b74dbf3d-dd19-4e95-b2d0-8dffb6ec560c_SetDate">
    <vt:lpwstr>2022-02-28T14:50:39Z</vt:lpwstr>
  </property>
  <property fmtid="{D5CDD505-2E9C-101B-9397-08002B2CF9AE}" pid="20" name="MSIP_Label_b74dbf3d-dd19-4e95-b2d0-8dffb6ec560c_Method">
    <vt:lpwstr>Privileged</vt:lpwstr>
  </property>
  <property fmtid="{D5CDD505-2E9C-101B-9397-08002B2CF9AE}" pid="21" name="MSIP_Label_b74dbf3d-dd19-4e95-b2d0-8dffb6ec560c_Name">
    <vt:lpwstr>Public</vt:lpwstr>
  </property>
  <property fmtid="{D5CDD505-2E9C-101B-9397-08002B2CF9AE}" pid="22" name="MSIP_Label_b74dbf3d-dd19-4e95-b2d0-8dffb6ec560c_SiteId">
    <vt:lpwstr>eb06985d-06ca-4a17-81da-629ab99f6505</vt:lpwstr>
  </property>
  <property fmtid="{D5CDD505-2E9C-101B-9397-08002B2CF9AE}" pid="23" name="MSIP_Label_b74dbf3d-dd19-4e95-b2d0-8dffb6ec560c_ActionId">
    <vt:lpwstr>a5fff04b-017c-4558-a22f-1e05ccff0a0e</vt:lpwstr>
  </property>
  <property fmtid="{D5CDD505-2E9C-101B-9397-08002B2CF9AE}" pid="24" name="MSIP_Label_b74dbf3d-dd19-4e95-b2d0-8dffb6ec560c_ContentBits">
    <vt:lpwstr>0</vt:lpwstr>
  </property>
  <property fmtid="{D5CDD505-2E9C-101B-9397-08002B2CF9AE}" pid="25" name="GrammarlyDocumentId">
    <vt:lpwstr>50a54fbd075a53314a742c672e6eb2c4ea63b6553cfac0cdfd78839cac3329ee</vt:lpwstr>
  </property>
  <property fmtid="{D5CDD505-2E9C-101B-9397-08002B2CF9AE}" pid="26" name="MediaServiceImageTags">
    <vt:lpwstr/>
  </property>
</Properties>
</file>