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689B49" w14:textId="679CA2B5" w:rsidR="00067089" w:rsidRPr="00CC71A8" w:rsidRDefault="00067089" w:rsidP="6272E7F0">
      <w:pPr>
        <w:shd w:val="clear" w:color="auto" w:fill="FFFFFF" w:themeFill="background1"/>
        <w:rPr>
          <w:rFonts w:ascii="Arial" w:eastAsia="Arial" w:hAnsi="Arial" w:cs="Arial"/>
          <w:sz w:val="20"/>
          <w:szCs w:val="20"/>
        </w:rPr>
      </w:pPr>
      <w:r w:rsidRPr="00CC71A8">
        <w:rPr>
          <w:rFonts w:cs="Arial"/>
          <w:noProof/>
        </w:rPr>
        <mc:AlternateContent>
          <mc:Choice Requires="wpg">
            <w:drawing>
              <wp:anchor distT="0" distB="0" distL="114300" distR="114300" simplePos="0" relativeHeight="251657216" behindDoc="0" locked="0" layoutInCell="1" allowOverlap="1" wp14:anchorId="780843BC" wp14:editId="701B6E5E">
                <wp:simplePos x="0" y="0"/>
                <wp:positionH relativeFrom="column">
                  <wp:posOffset>-644623</wp:posOffset>
                </wp:positionH>
                <wp:positionV relativeFrom="paragraph">
                  <wp:posOffset>-855785</wp:posOffset>
                </wp:positionV>
                <wp:extent cx="7324725" cy="1619250"/>
                <wp:effectExtent l="0" t="0" r="9525"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24725" cy="1619250"/>
                          <a:chOff x="93" y="450"/>
                          <a:chExt cx="11535" cy="2550"/>
                        </a:xfrm>
                      </wpg:grpSpPr>
                      <pic:pic xmlns:pic="http://schemas.openxmlformats.org/drawingml/2006/picture">
                        <pic:nvPicPr>
                          <pic:cNvPr id="2" name="Picture 3" descr="CORP_NR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93" y="450"/>
                            <a:ext cx="11535" cy="255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descr="emr_col"/>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1881" y="1189"/>
                            <a:ext cx="2160" cy="108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37CCEB22" id="Group 2" o:spid="_x0000_s1026" style="position:absolute;margin-left:-50.75pt;margin-top:-67.4pt;width:576.75pt;height:127.5pt;z-index:251657216" coordorigin="93,450" coordsize="11535,2550" o:gfxdata="UEsDBBQABgAIAAAAIQB3z3srGAEAAEkCAAATAAAAW0NvbnRlbnRfVHlwZXNdLnhtbJSSy06EMBSG&#10;9ya+Q9OtgeIsjDHALGRcqjHjAzTlAFV6SU9lmLe3hZlECU7isj3n+y9p8+2oejKAQ2l0QW/TjBLQ&#10;wtRStwV93z8l95Sg57rmvdFQ0CMg3ZbXV/n+aAFJoDUWtPPePjCGogPFMTUWdJg0xinuw9G1zHLx&#10;yVtgmyy7Y8JoD9onPmrQMq+g4V+9J7sxXM9JPiy0lDzOi9GroFJFgWnAVhkHPS4Ybm0vBfehHRt0&#10;vUiWnFKlgZx2sJMWb0J0uu5wUM3CYA41JnGyzkS130V+hjp5vYQncLIG8sqdf+Yq1GW1QwYbUxmR&#10;XtaIxRQmpmmkgLRyuJuoc4+/tGtz0A6G/4pXAXuD4azOpo9QfgM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H802KCwAgAAGAgAAA4AAABkcnMvZTJvRG9jLnht&#10;bNxVXU/bMBR9n7T/YPkd0qQUStQWTTDQJAYVbM/IdZzEIv7QtduUf79rJy20TGNCk6btIZbtG1+f&#10;c+6xPTlbq4asBDhp9JSmhwNKhOamkLqa0u/fLg/GlDjPdMEao8WUPglHz2YfP0xam4vM1KYpBBBM&#10;ol3e2imtvbd5kjheC8XcobFCY7A0oJjHIVRJAazF7KpJssHgOGkNFBYMF87h7EUXpLOYvywF97dl&#10;6YQnzZQiNh9biO0itMlswvIKmK0l72Gwd6BQTGrcdJvqgnlGliBfpVKSg3Gm9IfcqMSUpeQickA2&#10;6WCPzRWYpY1cqryt7FYmlHZPp3en5TerK7D3dg4deuxeG/7oUJektVX+Mh7GVfczWbRfTYH1ZEtv&#10;IvF1CSqkQEpkHfV92uor1p5wnDwZZkcn2YgSjrH0OD3NRn0FeI1lCutOh5Rg8Og58LlfnKajYb80&#10;G3XhhOXdthFqD202sZLn+PVyYe+VXG/bClf5JQjaJ1G/lUMxeFzaA6ysZV4uZCP9U3QpKhRA6dVc&#10;8qB0GKCycyCymNKMEs0UionRsClBDQrhONr0/PZu/nBzlwWfbhZ1KVigGEtFtDmvma7EJ2fR76gs&#10;5ttMAZi2FqxwYToUdTdLHO7AWjTSXsqmCbUM/V4AxLJnuZ9o2Nn5wvClEtp35xNEg1oY7WppHSWQ&#10;C7UQSBq+FIiT493gkbkFqX13GB3wO6QRD6bzIDyvA5YSMfXzWPZtIBJ4xhzYOTTzm/7c99nGor9y&#10;GUoOzl8Jo0joIAfEGc3PVtcuIEZkm18CZm2CkhvVA66+AAjz37MpunLXpkdbmwoFD9w0/6VL8XT+&#10;NZem4zEeknBZpuPT7nhsjJqlx/iexYt0MI636PY2fDbhH/FpvFzx+Yn27p/K8L69HGP/5YM++wEA&#10;AP//AwBQSwMEFAAGAAgAAAAhADjSU15rJwAAcj0AABQAAABkcnMvbWVkaWEvaW1hZ2UxLndtZlzY&#10;CZzN1f/48bGcczi2qSRkPvdz72fmLp/PvfjOyjAYYxnGToyQXyUmspOdMYpknZF1GBJRiqQ9fStl&#10;X7Lvyp6EQtqofq97u/Vfvo/H83vuPcv7bO8zZjq2d9uSmMj/Uuq+o6UMf1wwoFRM+ZiYMuuNmBgR&#10;s79UuE6gQul/PlUs/Y5OqRuuK1uqUrS1dqnq0U+lS4WHhFvL/zuiVOm//vorpgx1Rozi/6uVfVsn&#10;1+VD5Ns9+oXbiYcQw8tR/l5axoQjhVv+ri8V6f1w2Ve1r27FmIr/9grPNWnSpGiv0pG5q5bOLScj&#10;a3yAT/H/9q3y//QtExnzY6l/xvhj1j0cjvZAaXf51x7+ZxX/f/zwan4sVSY6j7v8P/O4y8f/u5/y&#10;/qfp9fe6y0RnF5H9UB2tL/vv7O9RF1+me8wbRoZ6w8iU64z/yNcNj3zNqCpfNcrJV4w/xArjtlhq&#10;XBULjQui0DgjphvHRYFxSIwxvhKDjb2ij7Fb5Bq7RA6aozHSkUx9bfiNPcKDWvStZuwTsYzTxn5R&#10;1jgo/og7KH6JOyx+jDsirsYdR4ZaFVEivosLe1/8HPe2KGOsF5WN10QNY7WwjJUiaCwn/jKRYRSL&#10;LGMxcy8SHY2FrGOBeMyYz5rmi/4YitGYhGm0zabPfPovZdwrjH+NOG8R7z3ibjbWii3GG2K78ZbY&#10;bbwj9hsfiMPGJ+KYsUWcMraLr9nDOdZ8gf1fNr4WV4yL4irncs24Ja4bv4kbRmn5g1EBVeWPRhz8&#10;8qaRhPDZZqimJFV8meUxnc0sOcsVlixnuxLkXFd1Oc9VQS50xcilrjtipeuaWOu6INa7Ton3XYfF&#10;p659Yodrlzjo2ibOuL4QV1xbxB2UMreICuYXopq5VZjmDuE394o65kGRah4XDc2zItO8IlqYN0Vr&#10;865oayrZwawqO5oe2clMlOE1hC03B8oSsw96oBNykCWXmRlyqZmKurLYtJEgl5guucisiWpyoRkr&#10;55sVoeRc83cx07wupprnRL55VIw294ihrCvP/Ej0NjeJLuabrGGNaGS+LBLNEpFgFouHzEWivLlQ&#10;3HUtFJdci9hbsfiva7l40/WqWOpaL2a5PhSTXFvFMNch0c91XvRy3RZdXFK2c9WU2a46spmrhWzq&#10;6i0zXWMoC/m+hvrNsq3rgOziuiDpL/u6Sqthrlg10VVLzXJ51VJXHbXelaY+c2Wow64m6jtXlvrL&#10;1UwJM0tVwH14CIbZVHnNTBUym6hUs7FqZGaobLOB6mSmq55mmupnpqjhZqKaZNZVM80QpJpiKjXO&#10;LEd9eTXA1KoPepoVVFezoupgVlKtkIUMs7Kqh0QE4YNlVlGxlH+5KqkfXFqddUl10FVKbXPdlZtd&#10;d+TbrmvyNfa00nWC/NgnF7g+J182kTeryJ955FEBhmMYhmJI1GDKQRgYuefwfZuR9145Jt+ToRrj&#10;a/dFMc6doerjbe7mL/Ry35afuUuE8JSIvp7f5FZKaZWI8JjZkRzeGlNkNVMzrSw1FZMxzmqqRlqZ&#10;ahDyrMbqcauR6m5lqE5WA9XaSldNrXoq3UpR/7GSlN+qq1xWbZRSPquMqmMJlWYp1cgqp1pYWrW1&#10;KqguViXVw6qsnkCeVYW4scSPVeOt+9QUTEchlmAV9W/QbxNjPmbsFuLsIOY+4h+07slj1i/ypHVL&#10;nrGuy7PWZXnO+kaet47LC9YByj3YQd2XtH0mv7E20+8Dedp6lzEbGbteHrbWyQPWWrnPWi13Wyvl&#10;dmu53GItk59axXKoNVzmWYNkbytPdrWelO2tXjLbypWZVkfZ0MqRaVZzmWg1knWsNBm06sqAFZA+&#10;y5Req7pMsGJRDneFz/pB2NZFUds6IZKsr0R9a5vItD4Rrax3RSdrvehprRV9rZViGPcw0SoWM61F&#10;YrG1QKzFm3gb7+MTa6HYQtsOa7HYh8PWEnHSWirOWcvEFWu5+MFaIX4lTkz8alE+fq14IH4djomK&#10;8UeEiD8k/rQO0P6VuGXtE9esveKytUectXaLE9YuYu0k5k5i72CO7WIz3sNGrMVy6hfRPpe+0xk3&#10;hTgTrINijHVEjLCOi6HWaTHQOicGWJdEnnVV9LN+ZE8/4w+Uln0tKftZFTjPyrK/db8cYFWTg6ya&#10;nHGcHMGZjbLi5XjLJ/MtR061asuZVqIsslLkYqu+vMzZ37D6yTvWAHnPGipLx4+U5eLHykrx+fL+&#10;+KmyWvxMWSO+SNaKXyxd8culJ36NtOLXy/j492RC/H+xHUeoP0/7DVkz/nf5YLxQleOrKBlfQ/1h&#10;udUtK6C+JXdPkcf7yOvPyPGN5PvL5H/4PRRF3lbLmKKEQ2I2ZmAaCjAp4bAYh2cTjojhGJRwVPTH&#10;UwnHxOMJx0UvdE84IR5JOCk6JpxChqoYUSLaJ4R9Ih5NeF/0SdgkBiZsIM46Yq4l/mrmWileSlgh&#10;ium3ImGpeDWhWKxLWCw2YFPCIvEePsIn+AxfYBt20r4HX+FAwhJxmHFHGX8CpxOWiW+Idy5hubiQ&#10;8LK4zByXEy6K8wnnxZmEs/T5mv5nxH7Wuos1b2P9n7OXj9nTe+zvLbzOflex9xIsQvhc/vk3sJIv&#10;S7b0hiXLbG+CbO2tLtt6K8iO3hjZ1XtH9PReE094L4g87ykx1HtYjPHuEwXeXWKmd5tY6P1CrPRu&#10;ERvwMbbxfb93qzjp3SHOe/eKq96D4qb3uPjFe1bc814RpXw3RVnfXaF8SmpfVVnB55EVfYkyvIaw&#10;Hr6B8lFfH/SQ3X2dkCNzqc/1ZSBVdvPVlV19tnzElwCX7OKrKTv5qiFWdvBVlO2Jm+P7XbTwXRdN&#10;fOdEuu+oSPLtEY7vC+HxfSRq+DaJKr43WcMa8av3ZXHNWyLOeovFQe8i8aV3oXgPK/g8k7ox3uXs&#10;+VXRzbtetPR+KNLZV8h7SHi858VD3tuiilfKct6asrS3jvwroYW8l9AbY1DI9zXUb6b9gKzsvSDp&#10;L93e0irojVX1vbVUS69XdfXWUXneNDXWy89ybxP1ijdLfeRtpj6l3IrdOIgT3qbqrDdTfUefm97G&#10;6jf6l/E1UJV86eohX5ry+FJUbV+iSvfVVdm+EKRq5FMq1VeO+vLK69PKhYd8FVSsr6LSvkqqLP70&#10;VlK/eiurW7iGb3EOZ7xV1C7KD2l/zavVEq9Us7yl1GTvXfms9458xntN9mFPPb0nyI995Mnn5Msm&#10;8mYV+TOPPCrAcAzDUAyJGkw5CAMj9xy+78qRdypilvsy1HLfl2UvRoQ//5/f0bIDWbLAH5Ysp/gT&#10;5PP+6vIFfwU50x8jC/13xEL/NbHMf0Gs8p8Sb/gPi3f8+8R//bvEdv82ccj/hfjav0V8j19QKvCF&#10;qBjYKh4M7BBGYK9ICBwUwcBxkRg4K9ICV0TDwE3ROHBXNA0o2TxQVbYMeGR2IBFZEfMDA+VLgT7o&#10;gU5yXiAHWchAqiwK1JWFAVvODfC7ZMAl5wRqylmBaoiVMwIV5YvEnRr4XUwOXBfjAufEyMBRMSiw&#10;R/RlXb0CH4kugU0iJ/Ama1gjkgMvC3+gRDwcKBaVA4tETGChuOlfKE77F7G3YvGuf7l4xf+qKPKv&#10;FwX+D8UI/1aR5z8kevrPi07+26K1X8osf02Z4a8j0/0tZJq/N8agkO9rqN9M+wHZyn9B0l/29JdW&#10;/fyxaoS/lirwe1Whv456xZ+m3vVnqJ3+Juprf5a642+mfqeMCWQpiUqoGmiqHg5kKivQRAUDjVVy&#10;IEM1CjRQ2YF01SmQpnoFUtTTgUQ1MlBXFQRCkGpMQKmhgXLUl1ePB7R6FJ0DFVSbQEXVPFBJNUZ9&#10;JAUqqxD8sBCH6gH+HaD8yV9JXfRrddQv1Q5/KbXZf1du9N+Ra/zXZAl7Wug/QX7skzP8n5Mvm8ib&#10;VeTPPPKoAMMxDEMxJGow5SAMlOF7Dt95+C/f+DKXYzbYQr1mS7XaVmq5XU4tscurBbZWczHTrqCm&#10;2RVVgV1JTcQYjMQQPIN+eNKurLpRtkNz+jdkXBKxQnZZ5bVjlGnfkw/bv8hq9i15v31NVrEvy4r2&#10;N1Lbx2R5ez924FO+f0j927KyvU7G2qtlVXuFrG4Xy1r2Aum2C6XPni1D9osyyZ4mG9jPyyy7QObY&#10;+fIRe5J81J4oH8MT9gTZ1x4v+2MQhtnj5CiMs8fKyZiKWfYYOQ9LsRobIoQKn8NPdgbi5W27Biqj&#10;LO6JW/ZP4kf7Gi6LG/Y34pp9Qly1D4sr9j5x2d4pLthbxVn7M3Ha3ixO2B+II/YmccB+S+yx3xTb&#10;7dfEFvtV8Ym9Srxvvyw22svFOnuZWG0XixJ7iVhoLxJz8YK9UEzGGAzDM+hLfW/koiN9sxnTxF4q&#10;0uwSEbJXCMteKaoTt6K9RsTYr4tbvK+LgY04Ka4Fjok7+DNwREjWWsU+JB6yDwgXfPZ+Udv+SqSy&#10;/gw0R469V3RCd/wPnsZw6sfT7znGzGB8oX2U9Z4US+2vxcv2BfZwRay1f2A/d8Qb9h9ivS3kes5t&#10;A+e3we4kV2Ex5mIa8jEawzDA7iz74DHk2l1kJ+TYj8jmaGx3lfXsbjJg55I7PciZx2QZ+0n5a6Cf&#10;vEH+XgoMl2cCY+XRQIHcH5ghdwVektsDJfKLwGvy88A78tPAZ9iHk3y/LL8M3KL9D7mXt3kocJ86&#10;EaipzgU86rtAQN3m7f7BOy5np6uq3L9pNyF3m6oGdpZqTJmFlshBOztTdaK9G3ra/P1B/zy7gRps&#10;11ej7VTeSZKaZddWxbatXrcTItZR/i1evWHHqzexPsIi5yz1Fjb+K5x/GZFc/OdvoHVOM/Wqk6VW&#10;oBjznaZqjpOpXsBkp7Ea5zRSw50M9YzTQPVx+NvRqae6OCkqx0lSTZ26qr5TG6VUplNGtXKE6ugo&#10;leuUU//jaNXPqaAGObxppzJxKqsCp4qa7sQSP1YtcO5TS/EK1uEdfEL9NvrtZcwRxp4mznliXiH+&#10;NeeevOn8In9ybslfnOvyd+eyvOt8I+85x+UfzgHKPdhB3Ze0fSZ/czbT7wP5s/MuYzYydr284ayT&#10;3ztr5RVntbzkrJTnnOXytLNMnnCK5QxnuJzsDJKjnTw5xHlSPu30kk84ubKH01F2dXJkR6e5bOM0&#10;ktlOmmzu1JVZTkBmOqZs7FRHLMrhrsh0fhDNnIsi2zkh2jpfic7ONvGo84l40nlXPOOsFyOdtSLf&#10;WSlmOiVikVMsVjuLxCZngdiCbdiDAzjm8O8VbeedxeIKbjhLxE/OUnHXWSbKBJcLHVwh7g+uFA8H&#10;V4v44FoRCq7DMeENHhGu4CFRI3iA9q9ExeA+IYN7RUxwj/jd2U2MXcTaScydxN7BHNvFUezHbmzB&#10;h9RvpP11+r7i7BHL2MdC56CY5xwRs53j4kXntJjmnBPPOZdEgXNVTHZ+ZE8/4w+UlvmO5CwryAKn&#10;snzOuV9OdarJF5ya8kUnTs7mzIqceLnA8ckljiOXO7XlaidRrnNS5CanvowJPinLBfvJKsEBslpw&#10;qKwVHCk9wbHSF8yXweBUWTc4UyYFi2RqcLGsH1wuGwb59zi4XjYKvicbB/+L7ThC/Xnab8jk4O+y&#10;TlAof7CKMoM11ENBt6oYDKhSwbrqDnl8hbw+SY7vJt8/Jv/D7+Gf3++nhbLk58GwZLklmCC3BqvL&#10;HcEKcncwRu4P3hFHg9fE6eAFcSF4SnwfPCxuc9b3gruECm0T94W+ELVCW0QAKWjC99ahraJLaIfo&#10;GeK/N4YOiv6h42JI6Kx4NnRFjA3dFBNDd8XkkJLPharK50MeOTWUKMNrCDsSGigPh/qghzwU6oQc&#10;ZCFDHgylygOhunJ/yEaC/CrkkvtCNeXeUDW5JxQrd4UqQsmtod/F56Hr4uPQOfFu6Kh4M7RHvMq6&#10;loU+Ei+FNonpoTfFpNAaMTz0sugXKhGPhopFm9Ai0Si0UNRFTT4r6m6Tf+eDr4oDwfViS/BD8U5w&#10;q1hDzi0NnhdFwdtielDKKcGackKwjhwTbCFHBXvLZ4NjKAv5vob6zbIgeEBOD16QhcHbsjhYWq0J&#10;xqpNwVpqS9CrDgTrqPPBNHUnmKHKhZqouFCWSg41U+mUTdACbdA51FT1CGWqJ+kzINRYDQ9lqAmh&#10;BmpaKF0VhtLUslCKWhtKVO+G6qotoRCk+iCk1FuhctSXVytCWi1GYaiCmhGqqJ4L8XsIRmNYqLJ6&#10;Bv3wOHqgW6iKakaZRLvFuKrEU6FS6m7wrvwxeEdeDl6TX7OnY8ET8kBwH3nyudwe3CS/DK4if+ah&#10;AMPJp2EYiiFRgykHYWDknsP3XTPy+32FmK1x8XprXAt9LSKXz2Fz9esR9+uf48LCfeJ1xcjvXM/F&#10;ZBhP6IZGX/THIAzVDYwROt0YpesbY3Q9Y5xONSboFGOiTjLydaIxWdc1CnTImKKDsOFDAizq3bS7&#10;6GfQvxbjHmZ8TeJUJ1514j5E/GrMU435qjFvNeavZjyGR9GN9s7064B2jGvD+NbEaUm8FsRtRvws&#10;5mnKfJnMm8n8mawjU9dGXeoTaU+mXyr90xhXj/H1iZNOvAbEbUj8hszTkPkaMm94/2G5xuO6m9ED&#10;XXVXo6PuYrTVnY1WuqPRXLcjdo7RSGcbDXRzo77ONNIYk0LcZOZK0nWMRNaRqOPh4vvD1Fej/X6j&#10;nq5spGttNNTKaKzLsrbSrCmGNf0Z117/EddF34vrru/G9cZT6M/3QdSPoH00/cbTP59xUxg/lTjT&#10;iTeTuLP1g8YczqeQcyli3iIdMOZxBkXcURF7LmRvc1jnLNY7g3VPZ/1T2UcB+5nIvsayv2fZ51D2&#10;OwB9I/sPn8PsSC41jynk/MLmYHbULMqZmBE1nfKFiJZ6GvuaiufxXEQ25VzdPyJZT+FMpnB+z3N+&#10;0/ACZzODc5xppBI/lXlSmC9ZF+ElznA+FkYtolyMJSjGUiyLKqFcjhVRL1OuxCsRyXoV8VYTe7WR&#10;Q11r2lrpl41s+mczLps4YS2J25L4LZmnBfP+bT7lSyhC+CxeipxNdsxtI07fMmqiBh7SNyMepKyq&#10;f8QPxgP6hnG/vm7cp7+PiNVXjFj9LS7hAs7hG5zBaZyk3wkcZ9xRxh8lzhEcNh7EQ/pQRA3KmoiD&#10;ATPisOGhj0X/eMYlwEscL/F8xPUR3888fubzM6+f+QOsw896/KzLzxrDfKzXx7q9rN/LPhLYTzws&#10;eNinGWXo8P7DbpJnNznboxHhz4WR+uTIz5ZFMeNdc/V4Vzc9ztUFHdFBj3W1Qxs9xpWDVnqUK1s/&#10;62qpR7pa6OGu5noYhmAQBqI/nkYe+kX1pXwKfaKepHw86n8oH0Mv4vWIaEmZHdWKsjVyotpQtkW7&#10;qPa6J2vsybozI7roJqy7ias92qENcnRjYjQiZgYasvZ05klnznpIRTIS8R/UQe2oEKUTZVP6o3yU&#10;CVHxlJ4oN3HdrENFJPM5rL62XPW015WmA65U4qUSP4V5kpkvSSchGamo50pkXYm6ARoiA02QiSw0&#10;Qwtk07cVWqMN2hKrPTHbE7sjOjFXZ+bswtyPuNJ1LmUP6h6j7XH0oW9fxuQxtj+ewUAMJvYQDMNw&#10;jMQojMMkFNDnebzA+BeJM5M5ZhN7rquhLnQ10vNcmfolVzNk6/mc+3zuZgG5tIDzCOfWP3lmmnO1&#10;aXbTLrMLOqKDNsx2aIMcHWe20g+b2Wipa5gtdHWzua6GB3E/7kMVVELFqAqUGuWjylHKKEFZJqoU&#10;8WLwF3nwF+v8WyvK1siJakPZFu2i2jOmA+bqS+zjEnu6RJ5dIs8u0ecieXaRsReIcZ6YYeeI/w35&#10;8DW5cQancALHcBSHcSjqIOX+qK8o90btodwVtZNye9Q24m5jHW9EJOut3OVW7mEH97GLe97L3ezH&#10;Qe7pMG1HubPjOIFTOM1dfo1vcA7ncRGX8C2u4Cq+p+913MAPuEmsW8S8TeyfcIe5fmHOX5j7N/Ls&#10;HuVf1JU2U7WAMlO4k2TuKElXRhXcjwfMRO4ykTtN5G4TueNE7jqRu0/UHnjpE0CQ8bWJU9esp5PM&#10;+jrZbKhTzUY6zczU9cxmuj45Up98qc/dpJNL6ZG8mqsTIz/PFsb0NfN0X3MABul+5lCdZ47As/pp&#10;c7QeYI7Vz5jj9CBzgh5iTtTDzUl6pJmvR2OcOVlPwhSzQD9HORXT8AKmYwZmYjbmoJAxRXgJ87EI&#10;i1EcMYvvs6ifTZ859J/D2Dn6Rdb6AqaahcxRqAvMIp2PSZiAcRiLMRiOQXia/k8x9nHi9TJn6kfN&#10;6bqbOVV3MafoTszVwRyv27G3tuyzjTkY/fEUelPXHV10e7M9/VrTv6V+xMxifGPiNNSPmenErUf8&#10;FOZJZr4k5k3kPHj/mIQC6p6n7QX6zMAsM03PZUyR2YC9N9QLuJtF3M1i4hbzxoq5n2W86WVmW13C&#10;+y5h7hLuqoQ3X2J2Rhe93OyKbuiOHuiF3ngCT+kVkTsM32OeHkXsERiGoRiMQWZT7rEZ99lM92fO&#10;p9lXHvvLIy/6MW9f5uvLXH2Zpy9zTI14hLITOrCftmjNHbTivluihZ5MrHz2MInYE5hjPMZiNMJr&#10;CK+lciTHno+5Rt5cjfqO8gq+jbpMeQkXoy5Qnse5f+XrM3w+iWPk4BFy8RB3eIC8/Ir83GeO0nvI&#10;193c5y7ydyd5vIN83sH8OzibHZzRDs5qB+e2w8yl/RH6daJ/B72Xfe3jDPazt4Pcw2H2doyfgSfZ&#10;22l8gwu4GHWJ8jK+jbpC+R2uRn1PeS1iEuUkLd2FkHwOq0e/NPqnsv8UYqSw7xRipzBHMntOZs/J&#10;zJmkv8YZnMJJnMBxHMI++uxmzDbibCHmp+TVZnLqQ878PebexD42sq+3yJ/13Oeb5qPojafQH4Mx&#10;Qm/gDbzFOb7Nm3iHt/Eeb+RD3spm3synvMMtvKGtvLmdvKl9OGjOY/4izqiIOyjinIpYUxHrK2Kd&#10;Ray3kHXP1WdxjrEXcZk43/IOrxLzekT4PAojZ/PP7522O6D9br/2Ih4W3G6fNuFye7WBOHcC4nUt&#10;twWPfthtRhmUcaiJGniI9rAH6V81wnA/QJz7iXcfce8jfizzxDJfLPPGahtB1EYdJCKJfslIYVwa&#10;4+sRK6w+cesTPz2iBmVN3YD5090GzIj6rK8+66zHeuux7jTWn4Jk9pOERPZXB7URRHj/YXGcS5w7&#10;hTFh4c+FkfoPIm/oZMxEd76eEDWechzGRo2hHI1ReBYjMSJqOOWwiMl6COUgPIMBeBp57km6n3ui&#10;7uueoJ9CH/c4jNVPusfoJ9yjMQojMQLDMBSDaR+EgfR9hnEDIvq6+xPraWLmETuPOfKYq58eiMEY&#10;4u6rh0YNoxyOEVEjKZ91P8Ue/jaGcizGYQImRuRT5uuFnM1Cd2e9wM3vTu52aIPW4Hcqdws0Qxb4&#10;XcvdRM9zN9JFEfwO5m6g52KOO13PdtfTszDTnaZfdKfq6XiB85+K5938bYfJ7iSdj4nuRD0eYzEa&#10;ozACwzEUgzEQA+j7NPoxtg+eIFZv9CR2d3Rlrs7M2cFdHy11J9bbGV3dzXUuuqMn6++F3ngcT+Ip&#10;9EMe+mMABmEwhmI4RmJURHM9hphjiT8O4zmXCe5WaI0ctEU79tQBubTn0jeXMbmMz+UectlbLjFz&#10;iZ3LveUyVy7768683Zm/O+voznq6kzfd2WN31voo6+7B+nuyl17s6THd0d1bt3c/odu6n9RtuL/W&#10;5ENrcqQVeZNNDmWTT9nuZzEG46mfRPtkneN+jv78be+ezhm9SJyZxJtN3DnEn6t7cP+PuYs4myLO&#10;5W/9KPPwNAbgGfoMxCAMYcxQxo7ASOKMcs9ivzPZ90w9yT0D4XwqjORWSeTv4bYxu4mxnbov8Bnj&#10;P8HHjP+Q8e8z/l3GvcPa3nZP0xvdz+u33AWYpDewjw3sZwNvZgM5+EpEMp/DTL2Tnx07+XwxIovP&#10;YcMwHCPxLEbrXcTYzVsM20PMvbzNfbzTr7CfeQ7iEI7gOG/ieKScpE9QnsSpqNOUZ/B11DeUZ3GO&#10;OGHncTFiFt9n0W+2Ps0+T+E4ez6GIziMgxGFzF/IOgpZTyFr+1v4vP75ndLn6a5VRFfKzuiAtrqc&#10;J0eX97TW2tMSLXRFTzNdCZU9TXWsJ1PfhwdQDdVRA7UQBxdM+rk9WdrDGIvx8cRJ8LRCa7TVXubx&#10;ejrhER1eQ1gTTx6ewhPojV7ogXBbN3QFfxOzziaejroxMRp72utGnnZoizY6w5OtGzBfOnPXYx1p&#10;nkY6xdNQJ3ka6P946unanjTteFJ0AF5PMmtLYr2JrJ3f21EVVajTtCn6lGbMn/z8uetuqH91N9Z3&#10;yIHbvNObvM8f3O31DXcXfZ03dY33c413c403c533coOfwT+QGzfJh9vc+R33FMZPJc504s0k7izi&#10;z2GeuZxnEfMW6Zp4GLVgwAU3LCR4CjmjQtY9l/XPZR9zdF0kIdUzW9cnXkZEPnvP53s+e89n7/k6&#10;GYn4j2eyroPaCMJBAH74kBBRwN1NZg2TOY987jefe57EfU/kXCaQA+N0Bc9Y1j2a/HiWPBnBPoZi&#10;EAYgfId5kfucG3mfLWJKuI9lKI5aQrkYi6IWUs6Peok8mYeiqELKQu60kD2PikjWc7mbudxnkae+&#10;fgnzuaNF3OtiTypzpOql3FsJfZbjZe5yJVZFraZ8FWuwFq/h9ah1lG/gzf/Lej5vwFsRyXojMd8m&#10;/tu8j7fI5Q3k9HrW9ybewOt4jTWvxRqsZl+r8ApexgqEzyPsnzd4mPM6zNkd5gyPcJZHOdOjnO1x&#10;zvgEZ32KMz/N2X/DHZzjLi5yJ9/iKnd0A7c8Bfo25U/4Gb/gV/yOu/gDfyLGytelUAZlIVEOOmIW&#10;32fRNpt+cxgzh7Fz9G+c+S/4idy7hZvk4g1cx/e4iitR5ynP4Dj9DzN2P/m4xzNT7/RM19s8U/UX&#10;nin6c9b9qWe8/oS9bWafH3sGoz+eQm90p76L/i/v+lPO93PO8Eve8jZPY+I01Hs96cStR/wU5knm&#10;XJL0ed7st7iK67hJ3U+0/UKf33CP3PiTMTFWA/bXkL03Yq+Z7D1Ll7dasP//JdregquqzgAA04f2&#10;YVVp7cV2HB1a96LWsVhNEARRKCAYSLiEiyfhLhWCIuESIIEAh0u4BAInCaWiwKHXcUxIW9s67dTp&#10;xUFRhIoQwkUgxNZpHS1jW1rBF/udQ5g+fLPhnL3+9f9r/XvnnA15JNyQFFPCGMYyLtyYjGcCE5nM&#10;o5QxhWnM4DEeDz2T3B5e8677zl/oopPznHM/POteeIbT9v6UujrU16GPTrp3tbuXtbuvtbvHtVuD&#10;y3mTHEsZZ39LGGUPitTn/iPGh2JdsjaXxP7AHO/zHn8jl0Mun575a/DTPXolmdAr+UwYkJf78/+f&#10;K2xU05w83ynVO0ftc63F3GR0qEhGhXnJyPCEdXoyGR7m81QyNFRav4Uswf9DDsupYSW1rGaN89LW&#10;eJ0x64xfL86GpCjUiVknfp156pJSfH81f85+65i1nlnrmrW+Weuctd5Z72Wtf9Y+ZO1HVp5Z+7NP&#10;jH32a6992yvmXvu4x34+Y75nzP19eeyy3zvte5P9zySe8SX9w9bkvrCZuqSv3Arl6jMjNSxhgdee&#10;8N4c58wyZnoyMEwRI5UMDpPELVXLeHWMNfcY+ZTIr1i+xXIvTjynSCq9XuX9aufVOj9t3HrjN4qz&#10;Rbxt4jaIv8M8GevpuQg1rKCWVawhzTo2JI3WqFHeGflnQoOxO2jie67bp8Xbk5dWu+c27GInzTSS&#10;STznoYGt1LO520bHOjYk68y7Vg5r5eN7CkuSNfZ7tXVZZf9XynkF1fpjmT6pYpFaFuD5lD3M7WNu&#10;P69/J+oS4yKd3S44nudct7cdz3Q77XiKjm4nHU/K5YTjW7zJUY7whrwOy+t1eb3GIbkdkturSU14&#10;RX6vJMtZShWLWUSl9xfwlHPn4xkEr9u3w8k8MSvErjBHhbnmhmMc50QyJ6/d8SQd3U45nuaMvc85&#10;y7luFxw76cpLO6bDx/bwY/17Ve9e1bdX9exVvXRV317Rt1dcL1f02Ed696NkSPiv/v0Pl/XfZT38&#10;b/6lH/+pLz/kkn7+R9IvfMD7+vU9/q533+Wv+vgduvR0J+d5mzOcooMTHOcYR517hMPGHuKgWC/z&#10;B7Ff4rfmetGcv0wGMDL8Wr4v8pvk4fA7XuL38v8jL3OQVznEYd7gKH/mGMdpp4PTnOGsGOfEPC/+&#10;BTqtS6f7Rqc1uuiedNF1ftG6dVm/riTl9ZRzU8akjE2JkVJbSsyU2Cn1pfRNynxl5i0zf5k8yuRT&#10;Zs/L9ENZ+FNSLu8papiqlmlqmh5+5Xp+wX3o58ns8DP7d0A/tOqRVn3Tooda9FOL/m/Ray2u8Va9&#10;2KpP25INzt8YfuE6fyGpF2ebeNvF3SF+xjyN5muyNr638BqHux1xPMqbzjnGW5wwpt3YDk6Lc9Y1&#10;fk7MTt5JtpLrp8Z8b23LP4M42OPO2BTuiI2hN5Hb+Tq9uI1bYybcwle5mS9yU9wRPhe3hxtjQwh5&#10;q8MNcXXoGdeEz3NT9FmQL3Nz9PmQW7iV2+jF17idhN5xnRx8vuQuvkUf7ubbYtwrZk6BOQrzakPf&#10;uLJbjWM1y1nG0rzCWOXcJcYsNva6ReGeuFDcnEpzVJqrUj4Vcpsjz8fDV+J35Txb/rPCF+JM9cxg&#10;mtr8LI/lpNQ6OXw2TqSUcYxhND4fRP8+E4c6f7BxD4rxQPhSHCBmf/H7maev+QrVXqjuAjUXyKNA&#10;PgVyK5BrgbwL1FAQ+tHfeQMYyCAeMn4IQ+N9Ybh4IygSu8i8jzCCh+PwMIyhDInDwmAeZJC8BjKA&#10;/vSjL4UUcA9304e78oaFO437pjg5d4j9DXrHEfiept5rfF9T/zXFjiWM6TbWmJxxxo8XJ6dU3FJz&#10;TGCi+Saad5Icp6rPdzmGxenqm6meWWFkfExts9XoeYN9Gh3nheLoZ2ecH0riAhayOIyx9yV6oURv&#10;FOuT0fqnKK43tk6cTWLWh+/EreZoCA/o3/v1cl/u1ed9yF0L1z9r74xloSpvsuMExoWl6lqqzmVx&#10;VFiu/mrrUGNdVrDSeq2KPs+wlvXUsYkt1LONBudtt6YZYzLGN4rTFItCs5jN4jebp9naNFuPXA45&#10;bfqzTe1t1qFNP7ZZnzb92JZ/71FHz4St4QF5HrC+rWK0WvNWe9AiZkssDs/bq+fM95y5fyKPH8eH&#10;wg/joLBff+6L94c9emi3ntpFs/7K6LUG/VfPJtZS67Vq71U5p9KY+XFgmCfGHL0+W9yZapmhjmnm&#10;niqfKfIrl2+53MvtV7lrbarrcpo9mhFrnZ82br3xG8XZIt42cRvE32GejPVsMm+T+ZvCZurZSgPb&#10;ydBk33ayy/m7edbYveznR/b4p+I9n5dWe9rf02pPqz0dfkCWffpkD8+ym6fZ1W2nYzNN7lENjvVs&#10;MmYDa92TVuuz2rjK/q+U8wqq9ccyfVLFIrUs4Elye1iR38/c7wDf8alPPsn99nOPHv8DAAD//wMA&#10;UEsDBAoAAAAAAAAAIQDaSBOJqCYAAKgmAAAVAAAAZHJzL21lZGlhL2ltYWdlMi5qcGVn/9j/4AAQ&#10;SkZJRgABAQEA3ADcAAD/2wBDAAIBAQIBAQICAgICAgICAwUDAwMDAwYEBAMFBwYHBwcGBwcICQsJ&#10;CAgKCAcHCg0KCgsMDAwMBwkODw0MDgsMDAz/2wBDAQICAgMDAwYDAwYMCAcIDAwMDAwMDAwMDAwM&#10;DAwMDAwMDAwMDAwMDAwMDAwMDAwMDAwMDAwMDAwMDAwMDAwMDAz/wAARCACgAUA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KKKKACiiigA&#10;ooooAKKKKACiiigAooooAKKKKACiiigAooooAKKM0UAFFGaKACiiigAooooAKKKKACiiigAooooA&#10;KKKKACiiigAooooAKKKKACiiigAooooAKKKKACiiigAooooAKKKKACiiigAooooAKKKM4oAjuHEa&#10;7iQvHU1yPw5+M+h/FPUNWtdIvEuJdFuTbXAHXcO4/wBnORn2qr+0Ff6hefDjWdJ8O3VvH4mu7GRr&#10;OJm/eOBw20dc4yAfXFfA37O/jbXPgd8Rf7Qg80TRuYr+3lJHnAH5lb3z3NKWiNIwufpnH92nVi+C&#10;PGFl488PW2qWUitDcLnGeUPdT7itpelKMrmYUUUVQBRRRQAUUUUAFFFFABRRRQAUUUUAFFFFABRR&#10;RQAUUUUAFFFFABRRRQAUUUUAFFFFABRRRQAUUUUAFFFFABRRTXoAGfFV9Q1CKwgeWd0jijGSzHaB&#10;+NTSMNwr8r/+Djz9tPXvAHw90/4WeF49Thm1wC71e/t0dRDbg/LEHHTcRk89BXZl+DeKrxoRdrnP&#10;iq3sqbna51nxO/aJ8VT/ALV914mja4tJtHuDbWlsxPlm3U4Kkdww5z9K938a/D7S/jjoEPj7w5FG&#10;t5MB/atqoCsH7vj19fUc1/P98Dv20viN8Mtdh8nWrrWLZSA1vqUjXC4HGAzEsB7A4r9Vv+CfX/BU&#10;vRf7Qt4fENjNoUl0BHcgEyWsvv6j8R0r2Mz4TxmG96PvR8jnwudUK6t8LPt39nbU7jwgzRcfYZeX&#10;QdFPqPT/AOtXvNrdLPErKQytyCO4ryO5v9C1TQf7V8N3tnqGn3WJN1vIG8skd8dB9ah+G/xpi0fW&#10;10u/lC285xFIx/1bHoD7V81GDjo0enZNXR7RnNFRwSq8YO4HdyPepAwNMgKKKKACiiigAooooAKK&#10;KKACiiigAooooAKKKKACiiigAooooAKKKKACiiigAooooAKKKKACiiigAooooAKa5wRTqhuZdgDd&#10;vWgDyn9s/wDae0b9kD9nfxJ481qZVh0i2Y28ZxuuJyCI4l9SzYFfz4+Jf+Cv/wAS/ip4vmvPGy6b&#10;4osZrh2S2uLZVkgiZiRErD+EDjBr7U/4K4/8FjfBPib4xa58ILjwZY+MfCvhudYbjVFuMOuoIWEi&#10;opDIyJypBwd2cHivk/wT+yn8F/2tJFk8D+Kj4V8QNy2lX4xGzegRjn/vhj9K+8yXAUsLQdTHUnaW&#10;0uy+WqPncdWnXqcmHqLToztvhT4S/Z//AGtJ4ZGhn8AeJpiMnAWB39v4T+OK+gW/4JY+LfhF4eXX&#10;tDay8X+H2iLxXFid0yj/AGk/qCa8M0b/AIJp/Eb4NW6313oM2p6MjY/tDT1+0RIP9sL8y/iPxr0D&#10;Q/2yfGX7LFksPhvXriFEGXtJj50EnsyNx/WvUqyqbYGrzR7N3/4KCjG0ebEws+6PJ/iF+0t4w+Bm&#10;vzf2Lq2q6DeR8PCC0YwP7yHj8xTvh5/wXA1zT7xbHxtpcWrQx/Ib6yxHMOepXo36V03xJ/4KTfC/&#10;9o1Dpnxc8D2drcTfKuqaWufLJ74/1i49ia8lsP8AgmH4f/aU8Vxw/Bv4iaDqX9oN/o1jqdxsbcei&#10;b1G4H03KPrV1KeDnD2eZUuVtbrb7zCpWxHOng5qS7H7Kf8EuP2/NG/bS8D6hb6bNdXknh/YrTyQl&#10;CFYcKx6bh7E19aR/MP8A61fO/wDwTS/Ya039g79mHR/CMCxSazIPtWsXUZz9puW+9z3UdB7CvolE&#10;xX5pjFRVaSw/w30ufSUXUcE6u4+iiiuc1CiiigAooooAKKKKACiiigAooooAKKKKACiiigAooooA&#10;KKKKACiiigAooooAKKKKACiiigAooooAKxvHugXHijwXqmm2l5Npt1fWskEN3F9+2dlIDr7g8j6V&#10;s011zTTs7hvofzz/ALTH/BF7XfCvjfVLTR9XZNWhmd5LbUnZhdZOd6TAZO485Yd68f0T9jjxp8GN&#10;UjTXtAvrMq2BcqheIn1DL8v8jX9FP7RH7P1n8W9LS7WNY9Y09cwS4++vdG9c15l8NfA66XJJDf2M&#10;NxCoMdxbzxhkkHoVPFfV4Pi/F0oezrWnHpfoeXUyPDyl7SHus+Bf2XP21fHX7Mnh1CNUbVtM2hXs&#10;tRJmVl9FY/Mo9s1X+OX7UP7Ov7WN1JH4r0S4+H/iS45e/t22wtIfdTtIP+2oPvX2T+1v/wAE3vBX&#10;xd8HT6x4a8zw7cKuZBaDdEp75Tt+FfkB+2l+wR8SvhRPNcW1kPEWkbiftFgNzKvqyda9bL62W4yf&#10;Opezn5af8BnLjPrOHpvljzIpfH3/AIJpeIjeDVvAevaX470e4OYPs0ix3BB6fLyrfgfwr7E/4N+f&#10;+CXfiLw38V9T+KHxG8Pahox8Pk2ui2V9C0ckk5+/PtIGVUcA9ya+AP2Bvht8SPi3+054d8BeEb/W&#10;dHvNWuwtzhmVLWBTmSVkPGFXP5V/UB8P/C7eD/Bul6SbiW7/ALNtIrUzS8vLsULuPucZqeJMyxOF&#10;pfU5VFLm6rexzZbhaFap9YUWn2Nm24jHTHtUi9KYoweKevAr8+PpxaKKKYBRRRQAUUUUAFFFFABR&#10;RRQAUUUUAFFFFABRRRQAUUUUAFFIGoLYoAWiiigAopN/NJvoAdRSFsUBs0ALRQWxTd9ADqKA2aQN&#10;k0ALRRSFsUAMeLLZrkfiH4TzZzXtnH++UZcL/EK7EtimTLvXpnPUHvUy2KTPm7TPjMvgLX2S8Hm6&#10;bP8AJcxn0PG4D1rx79tP4c/8ITax+I9Jb7V4Z1jmOVPmWBm52k9gf/rV6V+2n8KrrwhYSa/p0LPp&#10;sjf6SB/yxY9/oa479hLxRffGWfxB4I1nT11bwekC3DmX7tpIXBVBn+9yeOm01nCLubJqx6T/AME9&#10;vgJb+FfhdY+JdX0TS4fEOoB2tboWipdRWb4Kxs2MkHGcH1r6QgXatNggW3iWONVREGFVRgKB6VIh&#10;wK3lOUneTucqil8I4DFFGaaXxS0KHUU3fS76AFopu+l30XAWigNk0ZxQAUUbqTdxQAtFGaM4oAKK&#10;KTdzQAtFJupaACiiigApGbbS01xQBC1ypkxUgbdzzX47/wDBxL+2Z8UP2bP2lfBul+B/GWseG7C+&#10;0A3U8No4VZZPPZdx464GK+IPhD+33+1d8efHNr4Z8IePvGWua5eK7w2dtIrSOqjLEDHYV9TguEq+&#10;JwqxXOlF9+h4tfOoUqrpOLbP6afOWkaVSp61/P4bL/gopu+X/haBHsFruv2Z/AH7enj/AOO3hbS/&#10;FWrfEXRPDt1fxjUry5KrHDADl8nHcAj8ayqcNqEHN14aeZdPNHJpezZ+4qSqfXHvStKo/wDrV8J/&#10;8F5Pj/4z/ZX/AGJtJ1rwN4gvtD1b+3bWya7iIaR4zHJuByO5UGvyD8E/8FqP2ivBvi/S9UuPiFqW&#10;qW9jcpNLaXMaNFcqGyyMAAcEZH40ss4XxGOoOvSatdr7hYrOKeHq+zmj+mlTkU/dtNeVfsdftSeH&#10;/wBsb9n/AMO+PvDkytaazbhpYc/PaTjiSJx2ZWB+owe9eoljsr56pSlTqOnPRrc9aFRSipR2FlbH&#10;PSmmZVGfb1r5E/4LH/8ABQmP9hD9mS4n0u5iXxp4kDWejRHloiR885HogPHvX4gP/wAFhv2kJXY/&#10;8LQ1wZOeVj4/8dr6DKOF8VmFJ14NJeZ5WOzelhp8jV2f08mUZ74qRJA1fP8A+xx8Rda8ff8ABOHw&#10;L4s1a/mvfEGpeCbfUbm8f78s7Wu4ufctzX8+cn/BWD9ogyM3/C1PE/JzgSjH8qnLOG6+NqVKdOSX&#10;Jo7lYvNoUFGUl8R/Ud5nPemvJX863wj+LX7dnx78GQ+IvB+rfETXtFuWZYru2ZWjcqcHHHaul+w/&#10;8FFP7vxQ/JK65cJNNxlWhf1MY50pK6ps/oAkmGKVJR/tc18Jf8EU/h58fbDwX4q8RfHjWPEkmpXl&#10;xHZ6VpmqOMwRINzzYA6szAD2U1+cf/BVH/go18bPhL+358SPDvhz4ieINJ0XS9QSG0tIJQI4V8mM&#10;4HHqTXFg+H6mKxc8LTmm4rfob1syhRoqtOL16H7/AOv6Ha+J9HuLC8hjuLW6jMcsbjIdT2Ncd8C/&#10;gDov7Pvhq403RlY/a7h7maVxmSQkkqCf9kYAr+ff9nf9p/8AbQ/avn1KP4e+K/HXiaTR1R7xbSVT&#10;5AbO3OcdcGtn4rftH/ty/st2f9r+LtY+IOh2OQpuL2FZIUJ45OCB+Neg+DZxn7J1oc3a+pyRzyLj&#10;zqDsf0WIcHmlL8/xZ96/B39j/wD4OUfif4F8X2Vj8U7fTfFfhyR1W4vYbf7Pe26/xPx8r464wK/b&#10;bwZ8ZNB8e/CWy8badexz+H9Q08anFdZ+UwbN+4/QZz9K8bNMkxWXyUcQt9mtUz0cHmFLERvB7bnU&#10;+bh+lMk1GCI/NNGpHYsBX4Q/8FC/+Dhb4hfEfx1qvh/4UXieFfC9nK9umoRxBr69w2N6s3CKe2Bn&#10;3rxv4G/BD9sb9vXQJPEPh3VvHWq6VcMyre3GtSWcEzA87DuAPTsK9ejwjX9iq+KnGnF7XOGed01U&#10;9nSi5PyP6RI7uKU/JJG3+62ad5yqv9a/nl8Tfssft3fszW7ah5vxGaC1GWmsNVa+UDtxuOfyr7u/&#10;4Ic/H/8Aaa+Pmo61N8ULjzvBOkD7Mk2p2HkX8twP4UIxkDuSPxrjxnD/ALGk69OtGSXZm2HzTnqc&#10;kqbR+l3mhR1prSr3OOetfMH/AAUy/wCCmXhf/gnh8MFvb6Mat4o1VSmlaSj7WnIHLuf4UHc1+Inx&#10;u/4LF/tG/tZ+NY7S08Uajo66lcCGy0jw/GYc7j8qAr87MenXn2oynhrE46PtlaMF1ZWMzajh3yby&#10;8j+lY6pboP8Aj4h4HTeKkiuxL0x065r+euw/4Jm/tyaz4TXxUtz4uXzofNEEnid1vNpGf9Vvzn2r&#10;zH4b/wDBU39pb9jf4gTaZfeLNakutIn8u70fxAhuFyOqsG+YfUGu6PCPtr/Va8ZtdDmqZ0qbXtYN&#10;I/pk3YFRmYA18e/8Erf+Csfh/wD4KH+ELizuIYdF8c6PEG1DTg3yyj/npEepXP5V43/wcYftPePf&#10;2aPhX8O7rwJ4m1Hw3c6pqdxFdSWbBTMojUgHIPevFoZPXqYxYGXuyemp6M8dTVD26d0fpQZVz9af&#10;5gZehr+ZD4Uf8Flfj/8ADX4iaTrl14+1nXrXT51ln0+9cNDdJn5kYYB5GRkV/QX+xJ+2V4V/bd+C&#10;Gm+MfDNwrLOoS9tGP76xmA+aNh9eh7iujOOHcTlyU6mqfVHPgc1pYl8sdGeyu+FqEy7ejfrXD/tS&#10;arf6F+zR8Qr7SriS11Sx8N6jcWcyHDQzJbSMjD3DAH8K/mruP+CrP7RMLsrfFTxPuUsGHnr/AIe1&#10;TlGQ1cwjOVJpcvcMdmUMNKKkr3P6kI3JqTOa534WXs2p/DTw7c3EjTXFzpttLLIx+Z2aJSSfck10&#10;QGBXjSjyyaPSjLmV0FFFFIoKbJTqawzSlsB+E/8AwdMH/jLTwH/2LJ/9KXr5l/4I2/Hvwr+zT+3r&#10;4a8XeM9SXSNBsba7jnunQuEZ4WVRgc8k19Nf8HTH/J2ngP8A7Fk/+lL18cf8E2f2RdP/AG4v2stD&#10;+Hep6td6LZ6rBcTPdW0avIvlxl8ANxzX7JlMacsgSrO0eV3PhcVzrMHyb3P3hT/guV+zKVyPiLbj&#10;tj7JL/8AE16p+zB+3l8Lf2xtR1O2+HviSPXptHjWS6VYmj8tWOATuHc18Gj/AINWPAo/5qZ4mP8A&#10;25w19Pf8E1P+CSWg/wDBNrXvEl/ovirVvETeI4I4JEvIEjEIRsgrtr87x1HKY0W8NUk5dE1ofTYe&#10;pjPactWKUfI8f/4Obh/xgHpf/Y0Wo/8AIctfhX8JvhXrXxp8bQ+HfD9u15rF1Bc3Ftbr96fyLeS4&#10;ZV/2isTAD1Ir91v+Dm7J/YE0v/saLX/0XLX5Yf8ABEKFZv8Agqh8JVf7j3l4GU9/+JfdV9vwpXdH&#10;Jp1l9nmf3anzuc0/aY5Q72R6x/wQT/4KJSfsk/tBN4D8TXbweCvGk4t2EzbU0y84CSc/dB+4359q&#10;/ffxl4503wT4Pv8AWtSuobbTdNt3up53YBEjVdxJP0r8C/8Agvn/AME7pP2TP2hG+Ifhiy+y+CPH&#10;V0ZgIgdum6hjfJHx90OQXX/gQ7Cud+O//BafxX8Zv+CeOg/CGb7ZFrw/0LWdUJH+m2UYHlLkHO49&#10;G+lefmOTxziVPHYTaVuby8zswmPeCUsPW3W3mcP+3p+0v4m/4Kl/tyPDoUU95ZXV4NK8PWOSyxQh&#10;sb2HbPLE+lfK97ZSaZfzW8vElvI0bgdmUkEfmK/YT/g3T/4J6fY/Dmp/HDxTYHzbyCW18ORzL92P&#10;BEk+PfoD6Zr8ivHBA8b6z/1/T/8Aoxq+pynGUZVZ4HD/AA00vm+p4uMoyUY16m8rn9M/7A/H/BJ3&#10;4a/9k8tf/SOv5hWbMnev6ev2Bz/xqc+G3/ZPLX/0jr+YU/eFeJwd/vOKv3/VnoZ1/Covy/yP2u/4&#10;I1f8FRfgj+zN+w3ofhXxn4wh0nXLO5neW3MEjlQz5XkDHNfVTf8ABcj9mcj5fiJb+/8AosvH/jtf&#10;nB/wTV/4IM+Ff24v2W9J8far4213RbrUp5Y2tra2jeOPY2BgtzX0A3/Bqx4DwP8Ai5nijr/z5Q14&#10;maYfI3ip+1qSUr6pLS56GHq472UVTirfifqP4O8VWPjvwnputabL9o03VrWK9tJsY82KRA6Nj3Ug&#10;/jX8zf8AwWWP/Gy/4s/9hVP/AERFX9K3wj+H8fwn+FvhvwvDcSXcPhzS7bTI55BteZYYljDEDjJ2&#10;549a/mn/AOCyn/KTH4s/9hVP/REVPgPl+vTcdrfqPiC7w8eY+uf+DZL4xeEfhJ4l+KTeKvFHh3w0&#10;t5bWYt21TUIbMTENJkKZGG7Ge1fZ/wDwVZ/4KQfA7RP2QfHXh5fFvhrxhrXiHSZ7Cw07TbiO+Jmk&#10;QqshZCyqFbByTnIr8f8A/gm3/wAEvNc/4KT3XiyDQ/E2meHpPCsEUrrd2zzC5MhYAAqw2/d6nNeH&#10;fHz4D+Jv2aPivrXgnxXp8mn65oU5t50b7snUq6nPKMOQR1Br6CtkeCxebyqe295NPlXyPJo5hWoY&#10;NQ5Pd2ucha2M2pXUNvBDJNPcMEijRcvITwAB1ye31r+lX9kb4BeJPDP/AASA0PwLqCzQ+JJvCFzF&#10;5TZ3xPMJZEjPfIDqMV8V/wDBvF8G/wBm74s6T/aUmjyXnxm8Ot5lxFrEwmjWPJ2z2sfCbexyC6nq&#10;SCDX7ERxKPlX7qjGK8DjDPHUrRw6jb2bvd9f+AerkuXuMJVG/jP5BfGHhfUPAnii+0jVbOex1DT5&#10;3t54JoyjIykggg/Sv0v/AOCX3/BfzTP2U/g1ovw48eeFbq60fQY/s9nqWmECZY8kgSRnhiM9Qc1+&#10;lH7Z3/BHX4L/ALbF5cap4g0WfSfEsy4OsaTL9nuGPbevKSf8CUmvz1+O/wDwa0+LNGNxcfDn4g6T&#10;rCjLR2mtW7Wjn0Hmxhh7cr+XWvW/1gyrM8PGhjbxt+fk0cay3GYWo6lCzP0c/Z4/4K3fAT9pi4ht&#10;NF8eaXZalcfdstVYWUrH0G/Ck+wNfRmn/ZFt91oIfJk+cGLG189+OD9a/k9/aS/Zc8e/sdfEpvC/&#10;jzQrrQdaVBPB8weO4TPDxyLlXXjqDx3Ar9H/APg3f/4KOeLr34wf8Kb8V6pdazo+qQPPo73Lb5LK&#10;VBkoGPOxh27EcV42b8JKnhfrmDnzQ376ep2YLOnOp7KtG0j5S/4LbfHu++O3/BQjxt507Pp3hyca&#10;TYx5+WNIxgkDsSck17V/wbRfs66b8Vf2u9e8Xapax3ieBdMWW0EihhHczMVV8eoVXwfWvlv/AIKh&#10;eFrrwX+318UrG8Ty5hrksnPcP8wP5GvuL/g1c8W2tl8X/ilosjYu7/TLO6iU/wASxSSK35GVa+qz&#10;KPs8g/cXS5V/wTy8OlLMff7n7ZNHlcYxxX4lf8HQn7PGm+EviV4H+IWnWkVrc+IIpdP1Bo02+fJH&#10;8yM2O4XcM1+24kwn8XToa/In/g6i8Y20fgn4Y6Erj7ZNeXF4U7iNU25/MgV+f8J1KkcypqHW/wCR&#10;9FnUYvCSUj83/wDgmD8d779nf9uX4e63Z3DQRXeqw6beKGwssU7iMqfbLA/hX6Yf8HUT+d8GPhS/&#10;97Vbk/nCtfkp+yV4YuPGf7Uvw70u0VpLi68R2ChVGTtE6MxH0UE/hX60f8HTEfk/BD4Tx/3dUuF+&#10;uIUr77NIwWd4Zrezv+h85g+b+z6vY/KL9lT9lrxD+118Rrvwt4X8t9at9LudTggf/l58hC5jHozA&#10;YFeof8E5P2+vFv8AwTY/aIWa4hvhock/2PX9FlBQsoOGO0/dkTn8q9Y/4Nx49/8AwUr0gH/oC6hn&#10;3/cmvrX/AILx/wDBIMePdMvvjN8N9OH9uWcfmeINNtk2m+iXrOij/loo6juB7U8fm1F455di/wCH&#10;JKz7XFh8HU+rrFUPiifoD45+NXh/9oP9hbxd4s8L6hDqWj6z4S1CeGWNt2M2kmVPowPBB9K/lV1A&#10;f6ZN7SN/Wvrn/gnV/wAFPda/ZA8IeNPAOuyXl/4F8W6ReWbW23c+m3MkDokqD0LEBh+NfI144eZ2&#10;XOJHYj36n+tTw/lE8BKvB/C9n5EZljVifZy6rc/ry+D3/JJ/C/8A2CbT/wBEpXTVzPwd5+E3hf8A&#10;7BNr/wCiUrpia/I62lSXqfc0fgXogoozzRUGgUN92imsDSewH4T/APB0wc/tZ+Acf9Cy3/pS9fHf&#10;/BNL9rnSv2Hf2tdD+ImtaXqGsafpdvcQtbWRQTOZIygI3kDjPrX9Fn7TH/BO/wCEP7X3iyx1r4ie&#10;DLPxJqGnW/2W3mluJozHFuLbfkdR1J6154v/AAQ4/Zdxn/hVGlZ/6/rvn/yLX3uX8VYSll6wOIg2&#10;rWdj5nFZPXniXXg1v1PmCP8A4OovhqR/yTbx3/38tf8A45Wh4W/4Ogfhz4s8Uadpcfw58cQy6jcx&#10;2yO8lttQuwUE/vOgzX0h/wAONv2WwOPhRpX/AIHXf/x2rGk/8ETf2ZdB1W2vrT4W6XDdWcqzwyC9&#10;uiUdTkHmTHBHevLnicit7tOd/Vf5nZGhmCeso2PAP+DljUv7T/4J56DcKGVbjxHZyDPUAxSnH61+&#10;X/8AwQ7b/jaj8If+v68/9N91X9Cf7TX7HPgb9r/4ZWvg/wAdaXLqOhWdxHdQwxztCVkRSqncOeAT&#10;XlXwK/4I2fAn9mn4uaL448I+GLux8Q6DI8lnO99JIsbPG8bfKeD8rsK6Mv4goYfLamDafNK/pqZY&#10;rK6tTFxrp6Kx6n+2H+y54f8A2w/2f/EHgPxFCslrq0B8mUpua0nXmOVc91bBr+e/9nH/AIJY+M/i&#10;R/wUFb4N6zp95apoN9v1q72ny47NGz5qk9RIuNvP8XtX9MjRZi98Vi6f8OtF0zxheeIIdMs4db1C&#10;BLe5vUiAmljXJVS3UgZOK8vK89r4KnOlT2ktPJ9ztxmWwxEoyl03KPgz4faX8LPhbZeHNFtY7PS9&#10;FsRa2sMYwsaKmBxX8lPjo/8AFbax/wBf0/4/vGr+vy6sxcW8kbfdkBUj1Br4w1D/AIID/s16nfXE&#10;83g++aS4kaVyNSlGWY5NdnDeeU8vlUlXu+bsc2aZdPEKMaeljt/2Bz/xqd+Gv/ZPLX/0kr+YXG2v&#10;66vhz8FtC+Ffwh0nwLo9q0PhzRtNTSra3ZyxWBU2BS3X7vFfPEf/AAQ3/Zdw3/FqdLJPf7dd8/8A&#10;kWujIOJKOArVqkk2pu/4mWYZXUrwpxjb3VqfnB/wTM/4Lx+Cv2Hv2VdJ8Aax4K8Va3fadPNK9zYv&#10;AIXDtkY3uD+lfQX/ABFRfDUn/kmvjz/v5a//AByvqAf8EOP2Xcf8kn0r8L67/wDjtH/Djf8AZdx/&#10;ySjS/wDwOu//AI7SxGYZJXqyrTpzvJ3epVPC5hTioxmih/wTj/4K9eF/+CkPi3xFpHh3wv4g8Pze&#10;G7RLyZ9RaFllV32gLsY8/WvxE/4LJNn/AIKX/Fj/ALCif+iIq/oV/Zq/4J//AAl/Y+1vU9Q+HHg+&#10;18M3mrQrBdyQzzSecinIH7x26H0rkviz/wAEj/2f/jn8RtU8VeKvhzp+reINZl868u5Lu4Rpm2hQ&#10;SFkA6AdBUZTnWDwGNlWpRlyNWS0uVjcBiMRQjCclzJ7n56/8GqAx4p+LmP8An1sf/QpK+s/+CzP/&#10;AASrsf28Phc/iDw1b29r8TPDUJewl2hTqkQyTayN79UJ6H2NfRv7MX7B3wr/AGOrjVZvhz4TtfDM&#10;mtKiXrQzyyeeEJK58xmxjJ6V640AFefjs6lLMXj8PdbHVh8vUcKsPV1P5Hvhn8RvGH7KHxrtNe0e&#10;bUPDvizwvebirq0UkTq2HikXqQeQQeCK/oY/4J5/8Fb/AAf+2B+zhqHiLU7iz0XxT4RsGufEGmCT&#10;JjCKSZY88sjY49CcV3vxh/4JOfAH9oD4hXvizxZ8N9J1TX9SIa6uvPnhMxAxuIjdVz74zUnwf/4J&#10;SfAb4BeLhrnhHwBZ6PqXltC7pd3Eiyxt1R0aQqyn0YGvUzfPcBmNGPtINVF1VtThwWW4nDTtTkuU&#10;+A/CX/B09DY+OtTtPEnwxabQVunWzvNN1DFx5IPy74pFALEc8OPpXs2kf8HMvwBvdK8y8svGmn3G&#10;MmI6aJOfqGxX0R8Xf+CQH7PHxsuJbjWPhro0N3NktPYbrR8+vyELn6ivHr3/AINvv2bbq6eRdP8A&#10;F1sr/wAEWr4VfplCaxWIyKaXNTnF+TNHTzGL92SZ+UH/AAWK/wCCkmm/8FGvjNot9oOj3Wk+HfC9&#10;rJa2jXbD7ReNIwLOwBIVRtAAzn1r2P8A4N0P2OvE3jX9q6H4mXGnXln4W8J20irdzRlY7qd12hEJ&#10;+9gZJIyBX6S/C/8A4IGfs2fC7VorxfB11r00LB0/ta/e4QEeqrtB/EGvrrwZ4D0n4f8Ah620rRdO&#10;stJ06zXbDbWsKxRxj2C8V3Y3ifDwwTwOAg1Fq13v5mGGyio8R9Yry1XQ/J3/AIODv+CW2vfFHXF+&#10;M3gHTbjVr6OBYNd061i3TMiD5Z1UctgcNjnFfl/+xL+114k/YJ/aV0fxxo9s09xpjtBf6ZM5hF/b&#10;txJE3HB7gkHBAr+rSW0WRdpUMp4II6ivnL9oT/gk18CP2lr+a+8TeAdM/tOYlmvbDNnOT6koQCfq&#10;DWWVcVRp4b6ljouULW03sVjMllOt7ehKzPm7TP8Ag5m+Bc3gNb660/xZa6z5YLaabIPh8cqJAdpG&#10;eN1fkX/wUX/by1//AIKIftDSeKL6zaxsLWL7Ho+mo/mfZoc56jguxwWIHXFfsxJ/wbc/s2tMWFj4&#10;wUE52jWBtHt/q+leufAT/gjn+z7+zvqUN/ongGxu9St2DR3WpyNeSKfUBvlz/wABrfL86yfATdfD&#10;U5OXS70RniMBjsSuSrJJH53/APBv7/wSx1+X4m2fxo8daTdaVpelxlvD9peRGOW7mIwZyp5CqDx0&#10;yTXpH/B1M2Pg98LP+wtdf+ilr9ZLfTY7WBI41WKOMBVRFwqgdgK8t/aX/Yv+G/7Yul6ZZ/Ejwvb+&#10;JLXRpWls45ppY/JZgAxHlsp5AHWvJp8RSlmccfXTtHZLojtllkY4V4enu+p+Gn/BuHz/AMFK9H/7&#10;A2oD/wAgmv6HJrCK7jZZFWSOQFWRhlWHpjpXg3wD/wCCYfwQ/Zc+IcPivwH4DsfD+v28TwLdRXM8&#10;jBHGGXDuRyPavf0TArm4gzSGYYz6xTTSstzbK8JLD0fZSPwn/wCC6n/BIWT4F+Jrz4s/DnSy3hLV&#10;JzLrGn20P/IJnY5Mij/nkx9MYNfl9N8qt6c856jB61/YN4t8Iaf418NX2k6tZw6hpuoRNBc20y7k&#10;mjYYZSPpXy/P/wAEPv2X7qaSVvhTpYeRixxeXSgnOegkx1r6PKeMvYYb6vik5W2a/U83GZF7Sr7S&#10;loux7JpnxXs/hb8JPA7X1vezR6lYWlrEYEDYkMCsAckdQD+VJ8If2uvBPxw8QWemeHdSa8vLyxk1&#10;FYzEylIo5vJbdnowfjB5711mq/DDSNb0PS9PuLPdaaK0bWkYY/uvLUov5KcVznwt/Zb8FfBzxZca&#10;14d0VdOv7xDFNKsjNuU7eME4/hFfE81KScne7bPeipqyR6OOTT6aEwadXMtjYKKKKYBiiiigAooo&#10;oAKKKKACkcZFLRQAi5pQMUUUAFFFFAAKKKKACiiigAooooAKKKKACiiigAooooAKKKKACiiigAox&#10;xRRQAUUUUAB5oxiiigAYbhSBcUtFABRRRQB//9lQSwMEFAAGAAgAAAAhAAj9ZcjiAAAADgEAAA8A&#10;AABkcnMvZG93bnJldi54bWxMj8FqwzAQRO+F/oPYQm+JJKcuxbUcQmh7CoUmhdKbYm1sE0sylmI7&#10;f9/1qbnNsI/ZmXw92ZYN2IfGOwVyKYChK71pXKXg+/C+eAEWonZGt96hgisGWBf3d7nOjB/dFw77&#10;WDEKcSHTCuoYu4zzUNZodVj6Dh3dTr63OpLtK256PVK4bXkixDO3unH0odYdbmssz/uLVfAx6nGz&#10;km/D7nzaXn8P6efPTqJSjw/T5hVYxCn+wzDXp+pQUKejvzgTWKtgIYVMiZ3V6olWzIxIExp4JJWI&#10;BHiR89sZxR8AAAD//wMAUEsDBBQABgAIAAAAIQBpHd/AygAAAKYBAAAZAAAAZHJzL19yZWxzL2Uy&#10;b0RvYy54bWwucmVsc7yQTYvCMBCG7wv+hzB3m7YHkcW0FxG8iv6AIZmm0eaDJOr232+WvVgQ9rbH&#10;meF93ofZ9V92Yg+KyXgnoKlqYOSkV8ZpAZfzYb0FljI6hZN3JGCmBH23+tidaMJcQmk0IbFCcUnA&#10;mHP45DzJkSymygdy5TL4aDGXMWoeUN5QE2/resPjKwO6BZMdlYB4VC2w8xxK899sPwxG0t7LuyWX&#10;31RwY0t3AWLUlAVYUgZ/l211DaSBv5do/keiqZ52+HHgi+923wAAAP//AwBQSwECLQAUAAYACAAA&#10;ACEAd897KxgBAABJAgAAEwAAAAAAAAAAAAAAAAAAAAAAW0NvbnRlbnRfVHlwZXNdLnhtbFBLAQIt&#10;ABQABgAIAAAAIQA4/SH/1gAAAJQBAAALAAAAAAAAAAAAAAAAAEkBAABfcmVscy8ucmVsc1BLAQIt&#10;ABQABgAIAAAAIQB/NNigsAIAABgIAAAOAAAAAAAAAAAAAAAAAEgCAABkcnMvZTJvRG9jLnhtbFBL&#10;AQItABQABgAIAAAAIQA40lNeaycAAHI9AAAUAAAAAAAAAAAAAAAAACQFAABkcnMvbWVkaWEvaW1h&#10;Z2UxLndtZlBLAQItAAoAAAAAAAAAIQDaSBOJqCYAAKgmAAAVAAAAAAAAAAAAAAAAAMEsAABkcnMv&#10;bWVkaWEvaW1hZ2UyLmpwZWdQSwECLQAUAAYACAAAACEACP1lyOIAAAAOAQAADwAAAAAAAAAAAAAA&#10;AACcUwAAZHJzL2Rvd25yZXYueG1sUEsBAi0AFAAGAAgAAAAhAGkd38DKAAAApgEAABkAAAAAAAAA&#10;AAAAAAAAq1QAAGRycy9fcmVscy9lMm9Eb2MueG1sLnJlbHNQSwUGAAAAAAcABwC/AQAArF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CORP_NR2" style="position:absolute;left:93;top:450;width:11535;height:25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DOCwgAAANoAAAAPAAAAZHJzL2Rvd25yZXYueG1sRI/BasMw&#10;EETvhfyD2EButZxgSutGCSE0JTmVpIZeF2trmVorYym28vdRodDjMDNvmPU22k6MNPjWsYJlloMg&#10;rp1uuVFQfR4en0H4gKyxc0wKbuRhu5k9rLHUbuIzjZfQiARhX6ICE0JfSulrQxZ95nri5H27wWJI&#10;cmikHnBKcNvJVZ4/SYstpwWDPe0N1T+Xq1VA9hqPL375ZYpTVbwd4scZ30elFvO4ewURKIb/8F/7&#10;qBWs4PdKugFycwcAAP//AwBQSwECLQAUAAYACAAAACEA2+H2y+4AAACFAQAAEwAAAAAAAAAAAAAA&#10;AAAAAAAAW0NvbnRlbnRfVHlwZXNdLnhtbFBLAQItABQABgAIAAAAIQBa9CxbvwAAABUBAAALAAAA&#10;AAAAAAAAAAAAAB8BAABfcmVscy8ucmVsc1BLAQItABQABgAIAAAAIQAjmDOCwgAAANoAAAAPAAAA&#10;AAAAAAAAAAAAAAcCAABkcnMvZG93bnJldi54bWxQSwUGAAAAAAMAAwC3AAAA9gIAAAAA&#10;">
                  <v:imagedata r:id="rId12" o:title="CORP_NR2"/>
                </v:shape>
                <v:shape id="Picture 4" o:spid="_x0000_s1028" type="#_x0000_t75" alt="emr_col" style="position:absolute;left:1881;top:1189;width:216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UA7xQAAANoAAAAPAAAAZHJzL2Rvd25yZXYueG1sRI9Ba8JA&#10;FITvQv/D8gq9iG6qKE3qJoRCwYOXxlx6e2Zfk9Ds2zS7Nam/visIHoeZ+YbZZZPpxJkG11pW8LyM&#10;QBBXVrdcKyiP74sXEM4ja+wsk4I/cpClD7MdJtqO/EHnwtciQNglqKDxvk+kdFVDBt3S9sTB+7KD&#10;QR/kUEs94BjgppOrKNpKgy2HhQZ7emuo+i5+jYIpd5fDKsd9+bPexPOxiOPPU6zU0+OUv4LwNPl7&#10;+NbeawVruF4JN0Cm/wAAAP//AwBQSwECLQAUAAYACAAAACEA2+H2y+4AAACFAQAAEwAAAAAAAAAA&#10;AAAAAAAAAAAAW0NvbnRlbnRfVHlwZXNdLnhtbFBLAQItABQABgAIAAAAIQBa9CxbvwAAABUBAAAL&#10;AAAAAAAAAAAAAAAAAB8BAABfcmVscy8ucmVsc1BLAQItABQABgAIAAAAIQAIyUA7xQAAANoAAAAP&#10;AAAAAAAAAAAAAAAAAAcCAABkcnMvZG93bnJldi54bWxQSwUGAAAAAAMAAwC3AAAA+QIAAAAA&#10;">
                  <v:imagedata r:id="rId13" o:title="emr_col"/>
                </v:shape>
              </v:group>
            </w:pict>
          </mc:Fallback>
        </mc:AlternateContent>
      </w:r>
      <w:r w:rsidR="00AC0309" w:rsidRPr="6E6889E8">
        <w:rPr>
          <w:rFonts w:ascii="Arial" w:hAnsi="Arial" w:cs="Arial"/>
          <w:b/>
          <w:bCs/>
          <w:sz w:val="20"/>
          <w:szCs w:val="20"/>
        </w:rPr>
        <w:t xml:space="preserve">                                                                                                                                                                                                                                                                                                                                                                                                                                                                                                                                                                                                                                                                                                                                                                                                                                                                                                                                                                                                                                                                                                                                                                                                                       </w:t>
      </w:r>
    </w:p>
    <w:p w14:paraId="4787BB30" w14:textId="77777777" w:rsidR="005676E2" w:rsidRPr="00CC71A8" w:rsidRDefault="005676E2" w:rsidP="005676E2">
      <w:pPr>
        <w:ind w:left="6120"/>
        <w:rPr>
          <w:rFonts w:ascii="Arial" w:eastAsia="Arial" w:hAnsi="Arial" w:cs="Arial"/>
          <w:sz w:val="20"/>
          <w:szCs w:val="20"/>
        </w:rPr>
      </w:pPr>
      <w:r>
        <w:rPr>
          <w:rFonts w:ascii="Arial" w:eastAsia="Arial" w:hAnsi="Arial" w:cs="Arial"/>
          <w:sz w:val="20"/>
          <w:szCs w:val="20"/>
        </w:rPr>
        <w:t>C</w:t>
      </w:r>
      <w:r w:rsidRPr="00CC71A8">
        <w:rPr>
          <w:rFonts w:ascii="Arial" w:eastAsia="Arial" w:hAnsi="Arial" w:cs="Arial"/>
          <w:sz w:val="20"/>
          <w:szCs w:val="20"/>
        </w:rPr>
        <w:t xml:space="preserve">ontact: </w:t>
      </w:r>
      <w:r>
        <w:rPr>
          <w:rFonts w:ascii="Arial" w:eastAsia="Arial" w:hAnsi="Arial" w:cs="Arial"/>
          <w:sz w:val="20"/>
          <w:szCs w:val="20"/>
        </w:rPr>
        <w:t>Myra Mash</w:t>
      </w:r>
      <w:r w:rsidRPr="00CC71A8">
        <w:rPr>
          <w:rFonts w:ascii="Arial" w:eastAsia="Arial" w:hAnsi="Arial" w:cs="Arial"/>
          <w:sz w:val="20"/>
          <w:szCs w:val="20"/>
        </w:rPr>
        <w:t xml:space="preserve"> </w:t>
      </w:r>
    </w:p>
    <w:p w14:paraId="3D250391" w14:textId="77777777" w:rsidR="005676E2" w:rsidRPr="00CC71A8" w:rsidRDefault="005676E2" w:rsidP="005676E2">
      <w:pPr>
        <w:ind w:left="6120"/>
        <w:rPr>
          <w:rFonts w:ascii="Arial" w:eastAsia="Arial" w:hAnsi="Arial" w:cs="Arial"/>
          <w:sz w:val="20"/>
          <w:szCs w:val="20"/>
        </w:rPr>
      </w:pPr>
      <w:r w:rsidRPr="00CC71A8">
        <w:rPr>
          <w:rFonts w:ascii="Arial" w:eastAsia="Arial" w:hAnsi="Arial" w:cs="Arial"/>
          <w:sz w:val="20"/>
          <w:szCs w:val="20"/>
        </w:rPr>
        <w:t>512.</w:t>
      </w:r>
      <w:r>
        <w:rPr>
          <w:rFonts w:ascii="Arial" w:eastAsia="Arial" w:hAnsi="Arial" w:cs="Arial"/>
          <w:sz w:val="20"/>
          <w:szCs w:val="20"/>
        </w:rPr>
        <w:t>289.8067</w:t>
      </w:r>
    </w:p>
    <w:p w14:paraId="5006B76E" w14:textId="77777777" w:rsidR="005676E2" w:rsidRPr="00CC71A8" w:rsidRDefault="005676E2" w:rsidP="005676E2">
      <w:pPr>
        <w:ind w:left="6120"/>
        <w:rPr>
          <w:rFonts w:ascii="Arial" w:eastAsia="Arial" w:hAnsi="Arial" w:cs="Arial"/>
          <w:sz w:val="20"/>
          <w:szCs w:val="20"/>
        </w:rPr>
      </w:pPr>
      <w:r>
        <w:rPr>
          <w:rFonts w:ascii="Arial" w:eastAsia="Arial" w:hAnsi="Arial" w:cs="Arial"/>
          <w:sz w:val="20"/>
          <w:szCs w:val="20"/>
        </w:rPr>
        <w:t>myra.mash</w:t>
      </w:r>
      <w:r w:rsidRPr="00CC71A8">
        <w:rPr>
          <w:rFonts w:ascii="Arial" w:eastAsia="Arial" w:hAnsi="Arial" w:cs="Arial"/>
          <w:sz w:val="20"/>
          <w:szCs w:val="20"/>
        </w:rPr>
        <w:t>@</w:t>
      </w:r>
      <w:r>
        <w:rPr>
          <w:rFonts w:ascii="Arial" w:eastAsia="Arial" w:hAnsi="Arial" w:cs="Arial"/>
          <w:sz w:val="20"/>
          <w:szCs w:val="20"/>
        </w:rPr>
        <w:t>emerson</w:t>
      </w:r>
      <w:r w:rsidRPr="00CC71A8">
        <w:rPr>
          <w:rFonts w:ascii="Arial" w:eastAsia="Arial" w:hAnsi="Arial" w:cs="Arial"/>
          <w:sz w:val="20"/>
          <w:szCs w:val="20"/>
        </w:rPr>
        <w:t>.com</w:t>
      </w:r>
    </w:p>
    <w:p w14:paraId="6E5ED7BF" w14:textId="77777777" w:rsidR="005676E2" w:rsidRDefault="005676E2" w:rsidP="009163F0">
      <w:pPr>
        <w:jc w:val="center"/>
        <w:rPr>
          <w:rFonts w:ascii="Arial" w:hAnsi="Arial" w:cs="Arial"/>
          <w:b/>
          <w:bCs/>
          <w:sz w:val="28"/>
          <w:szCs w:val="28"/>
        </w:rPr>
      </w:pPr>
    </w:p>
    <w:p w14:paraId="034F5A81" w14:textId="77777777" w:rsidR="00B94538" w:rsidRDefault="00B94538" w:rsidP="0075360A">
      <w:pPr>
        <w:ind w:left="6120"/>
        <w:rPr>
          <w:rFonts w:ascii="Arial" w:eastAsia="Arial" w:hAnsi="Arial" w:cs="Arial"/>
          <w:sz w:val="20"/>
          <w:szCs w:val="20"/>
        </w:rPr>
      </w:pPr>
    </w:p>
    <w:p w14:paraId="6BAC680C" w14:textId="72DF8071" w:rsidR="0075360A" w:rsidRPr="00CC71A8" w:rsidRDefault="0075360A" w:rsidP="0075360A">
      <w:pPr>
        <w:ind w:left="6120"/>
        <w:rPr>
          <w:rFonts w:ascii="Arial" w:eastAsia="Arial" w:hAnsi="Arial" w:cs="Arial"/>
          <w:sz w:val="20"/>
          <w:szCs w:val="20"/>
        </w:rPr>
      </w:pPr>
      <w:r>
        <w:rPr>
          <w:rFonts w:ascii="Arial" w:eastAsia="Arial" w:hAnsi="Arial" w:cs="Arial"/>
          <w:sz w:val="20"/>
          <w:szCs w:val="20"/>
        </w:rPr>
        <w:t>C</w:t>
      </w:r>
      <w:r w:rsidRPr="00CC71A8">
        <w:rPr>
          <w:rFonts w:ascii="Arial" w:eastAsia="Arial" w:hAnsi="Arial" w:cs="Arial"/>
          <w:sz w:val="20"/>
          <w:szCs w:val="20"/>
        </w:rPr>
        <w:t xml:space="preserve">ontact: </w:t>
      </w:r>
      <w:r>
        <w:rPr>
          <w:rFonts w:ascii="Arial" w:eastAsia="Arial" w:hAnsi="Arial" w:cs="Arial"/>
          <w:sz w:val="20"/>
          <w:szCs w:val="20"/>
        </w:rPr>
        <w:t>Myra Mash</w:t>
      </w:r>
      <w:r w:rsidRPr="00CC71A8">
        <w:rPr>
          <w:rFonts w:ascii="Arial" w:eastAsia="Arial" w:hAnsi="Arial" w:cs="Arial"/>
          <w:sz w:val="20"/>
          <w:szCs w:val="20"/>
        </w:rPr>
        <w:t xml:space="preserve"> </w:t>
      </w:r>
    </w:p>
    <w:p w14:paraId="50208008" w14:textId="77777777" w:rsidR="0075360A" w:rsidRPr="00CC71A8" w:rsidRDefault="0075360A" w:rsidP="0075360A">
      <w:pPr>
        <w:ind w:left="6120"/>
        <w:rPr>
          <w:rFonts w:ascii="Arial" w:eastAsia="Arial" w:hAnsi="Arial" w:cs="Arial"/>
          <w:sz w:val="20"/>
          <w:szCs w:val="20"/>
        </w:rPr>
      </w:pPr>
      <w:r w:rsidRPr="00CC71A8">
        <w:rPr>
          <w:rFonts w:ascii="Arial" w:eastAsia="Arial" w:hAnsi="Arial" w:cs="Arial"/>
          <w:sz w:val="20"/>
          <w:szCs w:val="20"/>
        </w:rPr>
        <w:t>512.</w:t>
      </w:r>
      <w:r>
        <w:rPr>
          <w:rFonts w:ascii="Arial" w:eastAsia="Arial" w:hAnsi="Arial" w:cs="Arial"/>
          <w:sz w:val="20"/>
          <w:szCs w:val="20"/>
        </w:rPr>
        <w:t>289.8067</w:t>
      </w:r>
    </w:p>
    <w:p w14:paraId="09DC8D80" w14:textId="77777777" w:rsidR="0075360A" w:rsidRPr="00CC71A8" w:rsidRDefault="0075360A" w:rsidP="0075360A">
      <w:pPr>
        <w:ind w:left="6120"/>
        <w:rPr>
          <w:rFonts w:ascii="Arial" w:eastAsia="Arial" w:hAnsi="Arial" w:cs="Arial"/>
          <w:sz w:val="20"/>
          <w:szCs w:val="20"/>
        </w:rPr>
      </w:pPr>
      <w:r>
        <w:rPr>
          <w:rFonts w:ascii="Arial" w:eastAsia="Arial" w:hAnsi="Arial" w:cs="Arial"/>
          <w:sz w:val="20"/>
          <w:szCs w:val="20"/>
        </w:rPr>
        <w:t>myra.mash</w:t>
      </w:r>
      <w:r w:rsidRPr="00CC71A8">
        <w:rPr>
          <w:rFonts w:ascii="Arial" w:eastAsia="Arial" w:hAnsi="Arial" w:cs="Arial"/>
          <w:sz w:val="20"/>
          <w:szCs w:val="20"/>
        </w:rPr>
        <w:t>@</w:t>
      </w:r>
      <w:r>
        <w:rPr>
          <w:rFonts w:ascii="Arial" w:eastAsia="Arial" w:hAnsi="Arial" w:cs="Arial"/>
          <w:sz w:val="20"/>
          <w:szCs w:val="20"/>
        </w:rPr>
        <w:t>emerson</w:t>
      </w:r>
      <w:r w:rsidRPr="00CC71A8">
        <w:rPr>
          <w:rFonts w:ascii="Arial" w:eastAsia="Arial" w:hAnsi="Arial" w:cs="Arial"/>
          <w:sz w:val="20"/>
          <w:szCs w:val="20"/>
        </w:rPr>
        <w:t>.com</w:t>
      </w:r>
    </w:p>
    <w:p w14:paraId="2533984B" w14:textId="77777777" w:rsidR="0075360A" w:rsidRDefault="0075360A" w:rsidP="0075360A">
      <w:pPr>
        <w:jc w:val="right"/>
        <w:rPr>
          <w:rFonts w:ascii="Arial" w:hAnsi="Arial" w:cs="Arial"/>
          <w:b/>
          <w:bCs/>
          <w:sz w:val="28"/>
          <w:szCs w:val="28"/>
        </w:rPr>
      </w:pPr>
    </w:p>
    <w:p w14:paraId="4F5CE508" w14:textId="77777777" w:rsidR="00B94538" w:rsidRDefault="0075360A" w:rsidP="0075360A">
      <w:pPr>
        <w:jc w:val="center"/>
        <w:rPr>
          <w:rFonts w:ascii="Arial" w:hAnsi="Arial" w:cs="Arial"/>
          <w:b/>
          <w:bCs/>
          <w:sz w:val="28"/>
          <w:szCs w:val="28"/>
        </w:rPr>
      </w:pPr>
      <w:r>
        <w:rPr>
          <w:rFonts w:ascii="Arial" w:hAnsi="Arial" w:cs="Arial"/>
          <w:b/>
          <w:bCs/>
          <w:sz w:val="28"/>
          <w:szCs w:val="28"/>
        </w:rPr>
        <w:t xml:space="preserve">Emerson’s New Edge Solution Democratizes </w:t>
      </w:r>
      <w:r w:rsidRPr="00A27B93">
        <w:rPr>
          <w:rFonts w:ascii="Arial" w:hAnsi="Arial" w:cs="Arial"/>
          <w:b/>
          <w:bCs/>
          <w:sz w:val="28"/>
          <w:szCs w:val="28"/>
        </w:rPr>
        <w:t>Operational</w:t>
      </w:r>
      <w:r>
        <w:rPr>
          <w:rFonts w:ascii="Arial" w:hAnsi="Arial" w:cs="Arial"/>
          <w:b/>
          <w:bCs/>
          <w:sz w:val="28"/>
          <w:szCs w:val="28"/>
        </w:rPr>
        <w:t xml:space="preserve"> </w:t>
      </w:r>
    </w:p>
    <w:p w14:paraId="6FABEF5F" w14:textId="0C19A85E" w:rsidR="0075360A" w:rsidRDefault="0075360A" w:rsidP="0075360A">
      <w:pPr>
        <w:jc w:val="center"/>
        <w:rPr>
          <w:rFonts w:ascii="Arial" w:hAnsi="Arial" w:cs="Arial"/>
          <w:b/>
          <w:bCs/>
          <w:sz w:val="28"/>
          <w:szCs w:val="28"/>
        </w:rPr>
      </w:pPr>
      <w:r>
        <w:rPr>
          <w:rFonts w:ascii="Arial" w:hAnsi="Arial" w:cs="Arial"/>
          <w:b/>
          <w:bCs/>
          <w:sz w:val="28"/>
          <w:szCs w:val="28"/>
        </w:rPr>
        <w:t>Data for Faster Digital Transformation</w:t>
      </w:r>
    </w:p>
    <w:p w14:paraId="320AFD48" w14:textId="02222484" w:rsidR="0075360A" w:rsidRPr="00341696" w:rsidRDefault="0075360A" w:rsidP="0075360A">
      <w:pPr>
        <w:jc w:val="center"/>
        <w:rPr>
          <w:rFonts w:ascii="Arial" w:hAnsi="Arial" w:cs="Arial"/>
          <w:i/>
          <w:iCs/>
        </w:rPr>
      </w:pPr>
      <w:proofErr w:type="spellStart"/>
      <w:r w:rsidRPr="7A44D60D">
        <w:rPr>
          <w:rFonts w:ascii="Arial" w:hAnsi="Arial" w:cs="Arial"/>
          <w:i/>
          <w:iCs/>
        </w:rPr>
        <w:t>DeltaV</w:t>
      </w:r>
      <w:proofErr w:type="spellEnd"/>
      <w:r w:rsidRPr="7A44D60D">
        <w:rPr>
          <w:rFonts w:ascii="Arial" w:hAnsi="Arial" w:cs="Arial"/>
          <w:i/>
          <w:iCs/>
        </w:rPr>
        <w:t xml:space="preserve"> Edge Environment provides a sandbox to deploy and run applications with easy, secure, contextualized data access</w:t>
      </w:r>
    </w:p>
    <w:p w14:paraId="6AA3910A" w14:textId="77777777" w:rsidR="0075360A" w:rsidRDefault="0075360A" w:rsidP="0075360A"/>
    <w:p w14:paraId="20001D54" w14:textId="48641EAA" w:rsidR="0075360A" w:rsidRDefault="0075360A" w:rsidP="0075360A">
      <w:pPr>
        <w:spacing w:line="276" w:lineRule="auto"/>
        <w:rPr>
          <w:rFonts w:ascii="Arial" w:hAnsi="Arial" w:cs="Arial"/>
          <w:sz w:val="22"/>
          <w:szCs w:val="22"/>
        </w:rPr>
      </w:pPr>
      <w:r w:rsidRPr="5EFFF78B">
        <w:rPr>
          <w:rFonts w:ascii="Arial" w:hAnsi="Arial" w:cs="Arial"/>
          <w:sz w:val="22"/>
          <w:szCs w:val="22"/>
        </w:rPr>
        <w:t>AUSTIN, Texas (</w:t>
      </w:r>
      <w:r w:rsidR="00183CC1">
        <w:rPr>
          <w:rFonts w:ascii="Arial" w:hAnsi="Arial" w:cs="Arial"/>
          <w:sz w:val="22"/>
          <w:szCs w:val="22"/>
        </w:rPr>
        <w:t>Feb</w:t>
      </w:r>
      <w:r w:rsidR="000D05B2">
        <w:rPr>
          <w:rFonts w:ascii="Arial" w:hAnsi="Arial" w:cs="Arial"/>
          <w:sz w:val="22"/>
          <w:szCs w:val="22"/>
        </w:rPr>
        <w:t xml:space="preserve">. </w:t>
      </w:r>
      <w:r w:rsidR="00183CC1">
        <w:rPr>
          <w:rFonts w:ascii="Arial" w:hAnsi="Arial" w:cs="Arial"/>
          <w:sz w:val="22"/>
          <w:szCs w:val="22"/>
        </w:rPr>
        <w:t>28</w:t>
      </w:r>
      <w:r w:rsidR="000D05B2">
        <w:rPr>
          <w:rFonts w:ascii="Arial" w:hAnsi="Arial" w:cs="Arial"/>
          <w:sz w:val="22"/>
          <w:szCs w:val="22"/>
        </w:rPr>
        <w:t>,</w:t>
      </w:r>
      <w:r w:rsidRPr="5EFFF78B">
        <w:rPr>
          <w:rFonts w:ascii="Arial" w:hAnsi="Arial" w:cs="Arial"/>
          <w:sz w:val="22"/>
          <w:szCs w:val="22"/>
        </w:rPr>
        <w:t xml:space="preserve"> 202</w:t>
      </w:r>
      <w:r w:rsidR="00183CC1">
        <w:rPr>
          <w:rFonts w:ascii="Arial" w:hAnsi="Arial" w:cs="Arial"/>
          <w:sz w:val="22"/>
          <w:szCs w:val="22"/>
        </w:rPr>
        <w:t>4</w:t>
      </w:r>
      <w:r w:rsidRPr="5EFFF78B">
        <w:rPr>
          <w:rFonts w:ascii="Arial" w:hAnsi="Arial" w:cs="Arial"/>
          <w:sz w:val="22"/>
          <w:szCs w:val="22"/>
        </w:rPr>
        <w:t xml:space="preserve">) – Global technology and software leader Emerson has launched the </w:t>
      </w:r>
      <w:hyperlink r:id="rId14">
        <w:proofErr w:type="spellStart"/>
        <w:r w:rsidRPr="5EFFF78B">
          <w:rPr>
            <w:rStyle w:val="Hyperlink"/>
            <w:rFonts w:ascii="Arial" w:hAnsi="Arial" w:cs="Arial"/>
            <w:sz w:val="22"/>
            <w:szCs w:val="22"/>
          </w:rPr>
          <w:t>DeltaV</w:t>
        </w:r>
        <w:proofErr w:type="spellEnd"/>
        <w:r w:rsidRPr="5EFFF78B">
          <w:rPr>
            <w:rStyle w:val="Hyperlink"/>
            <w:rFonts w:ascii="Arial" w:hAnsi="Arial" w:cs="Arial"/>
            <w:sz w:val="22"/>
            <w:szCs w:val="22"/>
          </w:rPr>
          <w:t>™ Edge Environment</w:t>
        </w:r>
      </w:hyperlink>
      <w:r w:rsidRPr="5EFFF78B">
        <w:rPr>
          <w:rFonts w:ascii="Arial" w:hAnsi="Arial" w:cs="Arial"/>
          <w:sz w:val="22"/>
          <w:szCs w:val="22"/>
        </w:rPr>
        <w:t>, a first-of-its-kind integrated</w:t>
      </w:r>
      <w:r>
        <w:rPr>
          <w:rFonts w:ascii="Arial" w:hAnsi="Arial" w:cs="Arial"/>
          <w:sz w:val="22"/>
          <w:szCs w:val="22"/>
        </w:rPr>
        <w:t xml:space="preserve"> software</w:t>
      </w:r>
      <w:r w:rsidRPr="5EFFF78B">
        <w:rPr>
          <w:rFonts w:ascii="Arial" w:hAnsi="Arial" w:cs="Arial"/>
          <w:sz w:val="22"/>
          <w:szCs w:val="22"/>
        </w:rPr>
        <w:t xml:space="preserve"> </w:t>
      </w:r>
      <w:r>
        <w:rPr>
          <w:rFonts w:ascii="Arial" w:hAnsi="Arial" w:cs="Arial"/>
          <w:sz w:val="22"/>
          <w:szCs w:val="22"/>
        </w:rPr>
        <w:t>solution</w:t>
      </w:r>
      <w:r w:rsidRPr="5EFFF78B">
        <w:rPr>
          <w:rFonts w:ascii="Arial" w:hAnsi="Arial" w:cs="Arial"/>
          <w:sz w:val="22"/>
          <w:szCs w:val="22"/>
        </w:rPr>
        <w:t xml:space="preserve"> that expands the capabilities of the evolving </w:t>
      </w:r>
      <w:proofErr w:type="spellStart"/>
      <w:r w:rsidRPr="5EFFF78B">
        <w:rPr>
          <w:rFonts w:ascii="Arial" w:hAnsi="Arial" w:cs="Arial"/>
          <w:sz w:val="22"/>
          <w:szCs w:val="22"/>
        </w:rPr>
        <w:t>DeltaV</w:t>
      </w:r>
      <w:proofErr w:type="spellEnd"/>
      <w:r w:rsidRPr="5EFFF78B">
        <w:rPr>
          <w:rFonts w:ascii="Arial" w:hAnsi="Arial" w:cs="Arial"/>
          <w:sz w:val="22"/>
          <w:szCs w:val="22"/>
        </w:rPr>
        <w:t xml:space="preserve"> automation platform to provide an operational technology (OT) sandbox for data manipulation, analysis, organization and more. </w:t>
      </w:r>
      <w:r>
        <w:rPr>
          <w:rFonts w:ascii="Arial" w:hAnsi="Arial" w:cs="Arial"/>
          <w:sz w:val="22"/>
          <w:szCs w:val="22"/>
        </w:rPr>
        <w:t>Teams can deploy and execute</w:t>
      </w:r>
      <w:r w:rsidRPr="5EFFF78B">
        <w:rPr>
          <w:rFonts w:ascii="Arial" w:hAnsi="Arial" w:cs="Arial"/>
          <w:sz w:val="22"/>
          <w:szCs w:val="22"/>
        </w:rPr>
        <w:t xml:space="preserve"> applications to run key artificial intelligence (AI) engines and analytics close to the data source</w:t>
      </w:r>
      <w:r>
        <w:rPr>
          <w:rFonts w:ascii="Arial" w:hAnsi="Arial" w:cs="Arial"/>
          <w:sz w:val="22"/>
          <w:szCs w:val="22"/>
        </w:rPr>
        <w:t xml:space="preserve"> with s</w:t>
      </w:r>
      <w:r w:rsidRPr="5EFFF78B">
        <w:rPr>
          <w:rFonts w:ascii="Arial" w:hAnsi="Arial" w:cs="Arial"/>
          <w:sz w:val="22"/>
          <w:szCs w:val="22"/>
        </w:rPr>
        <w:t xml:space="preserve">eamless, secure connectivity </w:t>
      </w:r>
      <w:r>
        <w:rPr>
          <w:rFonts w:ascii="Arial" w:hAnsi="Arial" w:cs="Arial"/>
          <w:sz w:val="22"/>
          <w:szCs w:val="22"/>
        </w:rPr>
        <w:t>to</w:t>
      </w:r>
      <w:r w:rsidRPr="5EFFF78B">
        <w:rPr>
          <w:rFonts w:ascii="Arial" w:hAnsi="Arial" w:cs="Arial"/>
          <w:sz w:val="22"/>
          <w:szCs w:val="22"/>
        </w:rPr>
        <w:t xml:space="preserve"> contextualized OT data across the cloud and enterprise. The </w:t>
      </w:r>
      <w:proofErr w:type="spellStart"/>
      <w:r>
        <w:rPr>
          <w:rFonts w:ascii="Arial" w:hAnsi="Arial" w:cs="Arial"/>
          <w:sz w:val="22"/>
          <w:szCs w:val="22"/>
        </w:rPr>
        <w:t>DeltaV</w:t>
      </w:r>
      <w:proofErr w:type="spellEnd"/>
      <w:r>
        <w:rPr>
          <w:rFonts w:ascii="Arial" w:hAnsi="Arial" w:cs="Arial"/>
          <w:sz w:val="22"/>
          <w:szCs w:val="22"/>
        </w:rPr>
        <w:t xml:space="preserve"> Edge Environment empowers</w:t>
      </w:r>
      <w:r w:rsidRPr="5EFFF78B">
        <w:rPr>
          <w:rFonts w:ascii="Arial" w:hAnsi="Arial" w:cs="Arial"/>
          <w:sz w:val="22"/>
          <w:szCs w:val="22"/>
        </w:rPr>
        <w:t xml:space="preserve"> teams to more quickly deliver operational improvements tied to productivity, sustainability and other business objectives. </w:t>
      </w:r>
    </w:p>
    <w:p w14:paraId="3F71DA2F" w14:textId="77777777" w:rsidR="0075360A" w:rsidRDefault="0075360A" w:rsidP="0075360A">
      <w:pPr>
        <w:spacing w:line="276" w:lineRule="auto"/>
        <w:rPr>
          <w:rFonts w:ascii="Arial" w:hAnsi="Arial" w:cs="Arial"/>
          <w:sz w:val="22"/>
          <w:szCs w:val="22"/>
        </w:rPr>
      </w:pPr>
    </w:p>
    <w:p w14:paraId="0DCC1F89" w14:textId="77777777" w:rsidR="0075360A" w:rsidRDefault="0075360A" w:rsidP="0075360A">
      <w:pPr>
        <w:spacing w:line="276" w:lineRule="auto"/>
        <w:rPr>
          <w:rFonts w:ascii="Arial" w:hAnsi="Arial" w:cs="Arial"/>
          <w:sz w:val="22"/>
          <w:szCs w:val="22"/>
        </w:rPr>
      </w:pPr>
      <w:r>
        <w:rPr>
          <w:rFonts w:ascii="Arial" w:hAnsi="Arial" w:cs="Arial"/>
          <w:sz w:val="22"/>
          <w:szCs w:val="22"/>
        </w:rPr>
        <w:t>V</w:t>
      </w:r>
      <w:r w:rsidRPr="5EFFF78B">
        <w:rPr>
          <w:rFonts w:ascii="Arial" w:hAnsi="Arial" w:cs="Arial"/>
          <w:sz w:val="22"/>
          <w:szCs w:val="22"/>
        </w:rPr>
        <w:t>aluable data in intelligent devices, machines and systems help</w:t>
      </w:r>
      <w:r>
        <w:rPr>
          <w:rFonts w:ascii="Arial" w:hAnsi="Arial" w:cs="Arial"/>
          <w:sz w:val="22"/>
          <w:szCs w:val="22"/>
        </w:rPr>
        <w:t>s</w:t>
      </w:r>
      <w:r w:rsidRPr="5EFFF78B">
        <w:rPr>
          <w:rFonts w:ascii="Arial" w:hAnsi="Arial" w:cs="Arial"/>
          <w:sz w:val="22"/>
          <w:szCs w:val="22"/>
        </w:rPr>
        <w:t xml:space="preserve"> enable enterprise-wide analytics</w:t>
      </w:r>
      <w:r>
        <w:rPr>
          <w:rFonts w:ascii="Arial" w:hAnsi="Arial" w:cs="Arial"/>
          <w:sz w:val="22"/>
          <w:szCs w:val="22"/>
        </w:rPr>
        <w:t xml:space="preserve">, </w:t>
      </w:r>
      <w:r w:rsidRPr="5EFFF78B">
        <w:rPr>
          <w:rFonts w:ascii="Arial" w:hAnsi="Arial" w:cs="Arial"/>
          <w:sz w:val="22"/>
          <w:szCs w:val="22"/>
        </w:rPr>
        <w:t>expand</w:t>
      </w:r>
      <w:r>
        <w:rPr>
          <w:rFonts w:ascii="Arial" w:hAnsi="Arial" w:cs="Arial"/>
          <w:sz w:val="22"/>
          <w:szCs w:val="22"/>
        </w:rPr>
        <w:t>s</w:t>
      </w:r>
      <w:r w:rsidRPr="5EFFF78B">
        <w:rPr>
          <w:rFonts w:ascii="Arial" w:hAnsi="Arial" w:cs="Arial"/>
          <w:sz w:val="22"/>
          <w:szCs w:val="22"/>
        </w:rPr>
        <w:t xml:space="preserve"> operational insight </w:t>
      </w:r>
      <w:r>
        <w:rPr>
          <w:rFonts w:ascii="Arial" w:hAnsi="Arial" w:cs="Arial"/>
          <w:sz w:val="22"/>
          <w:szCs w:val="22"/>
        </w:rPr>
        <w:t>and</w:t>
      </w:r>
      <w:r w:rsidRPr="5EFFF78B">
        <w:rPr>
          <w:rFonts w:ascii="Arial" w:hAnsi="Arial" w:cs="Arial"/>
          <w:sz w:val="22"/>
          <w:szCs w:val="22"/>
        </w:rPr>
        <w:t xml:space="preserve"> feed</w:t>
      </w:r>
      <w:r>
        <w:rPr>
          <w:rFonts w:ascii="Arial" w:hAnsi="Arial" w:cs="Arial"/>
          <w:sz w:val="22"/>
          <w:szCs w:val="22"/>
        </w:rPr>
        <w:t>s</w:t>
      </w:r>
      <w:r w:rsidRPr="5EFFF78B">
        <w:rPr>
          <w:rFonts w:ascii="Arial" w:hAnsi="Arial" w:cs="Arial"/>
          <w:sz w:val="22"/>
          <w:szCs w:val="22"/>
        </w:rPr>
        <w:t xml:space="preserve"> the AI engines catalyzing innovation. However, OT data is often trapped beneath layers of systems and networks, adding complexity and removing meaningful context. The </w:t>
      </w:r>
      <w:proofErr w:type="spellStart"/>
      <w:r w:rsidRPr="5EFFF78B">
        <w:rPr>
          <w:rFonts w:ascii="Arial" w:hAnsi="Arial" w:cs="Arial"/>
          <w:sz w:val="22"/>
          <w:szCs w:val="22"/>
        </w:rPr>
        <w:t>DeltaV</w:t>
      </w:r>
      <w:proofErr w:type="spellEnd"/>
      <w:r w:rsidRPr="5EFFF78B">
        <w:rPr>
          <w:rFonts w:ascii="Arial" w:hAnsi="Arial" w:cs="Arial"/>
          <w:sz w:val="22"/>
          <w:szCs w:val="22"/>
        </w:rPr>
        <w:t xml:space="preserve"> Edge Environment expands the horizons of the distributed control system (DCS), creating a secure data superhighway where users can seamlessly socialize </w:t>
      </w:r>
      <w:r>
        <w:rPr>
          <w:rFonts w:ascii="Arial" w:hAnsi="Arial" w:cs="Arial"/>
          <w:sz w:val="22"/>
          <w:szCs w:val="22"/>
        </w:rPr>
        <w:t xml:space="preserve">contextualized </w:t>
      </w:r>
      <w:r w:rsidRPr="5EFFF78B">
        <w:rPr>
          <w:rFonts w:ascii="Arial" w:hAnsi="Arial" w:cs="Arial"/>
          <w:sz w:val="22"/>
          <w:szCs w:val="22"/>
        </w:rPr>
        <w:t>data directly with cloud and enterprise applications while also leveraging a built-in execution sandbox</w:t>
      </w:r>
      <w:r>
        <w:rPr>
          <w:rFonts w:ascii="Arial" w:hAnsi="Arial" w:cs="Arial"/>
          <w:sz w:val="22"/>
          <w:szCs w:val="22"/>
        </w:rPr>
        <w:t>—a testing environment</w:t>
      </w:r>
      <w:r w:rsidRPr="5EFFF78B">
        <w:rPr>
          <w:rFonts w:ascii="Arial" w:hAnsi="Arial" w:cs="Arial"/>
          <w:sz w:val="22"/>
          <w:szCs w:val="22"/>
        </w:rPr>
        <w:t xml:space="preserve"> for critical innovation tasks such as generating dashboards, running applications and training AI tools. </w:t>
      </w:r>
    </w:p>
    <w:p w14:paraId="6AE271CE" w14:textId="77777777" w:rsidR="0075360A" w:rsidRDefault="0075360A" w:rsidP="0075360A">
      <w:pPr>
        <w:spacing w:line="276" w:lineRule="auto"/>
        <w:rPr>
          <w:rFonts w:ascii="Arial" w:hAnsi="Arial" w:cs="Arial"/>
          <w:sz w:val="22"/>
          <w:szCs w:val="22"/>
        </w:rPr>
      </w:pPr>
    </w:p>
    <w:p w14:paraId="0C34DE08" w14:textId="77777777" w:rsidR="0075360A" w:rsidRDefault="0075360A" w:rsidP="0075360A">
      <w:pPr>
        <w:spacing w:line="276" w:lineRule="auto"/>
        <w:rPr>
          <w:rFonts w:ascii="Arial" w:hAnsi="Arial" w:cs="Arial"/>
          <w:sz w:val="22"/>
          <w:szCs w:val="22"/>
        </w:rPr>
      </w:pPr>
      <w:bookmarkStart w:id="0" w:name="_Hlk104896434"/>
      <w:bookmarkStart w:id="1" w:name="_Hlk104011179"/>
      <w:r w:rsidRPr="7A44D60D">
        <w:rPr>
          <w:rFonts w:ascii="Arial" w:hAnsi="Arial" w:cs="Arial"/>
          <w:sz w:val="22"/>
          <w:szCs w:val="22"/>
        </w:rPr>
        <w:t>“</w:t>
      </w:r>
      <w:bookmarkEnd w:id="0"/>
      <w:bookmarkEnd w:id="1"/>
      <w:r w:rsidRPr="7A44D60D">
        <w:rPr>
          <w:rFonts w:ascii="Arial" w:hAnsi="Arial" w:cs="Arial"/>
          <w:sz w:val="22"/>
          <w:szCs w:val="22"/>
        </w:rPr>
        <w:t xml:space="preserve">Operations and IT increasingly rely on data from the control system to optimize production and increase intelligence for OT improvements, sustainability and other digital transformation initiatives,” said Claudio Fayad, vice president of technology for Emerson’s process systems and solutions business. “The </w:t>
      </w:r>
      <w:proofErr w:type="spellStart"/>
      <w:r w:rsidRPr="7A44D60D">
        <w:rPr>
          <w:rFonts w:ascii="Arial" w:hAnsi="Arial" w:cs="Arial"/>
          <w:sz w:val="22"/>
          <w:szCs w:val="22"/>
        </w:rPr>
        <w:t>DeltaV</w:t>
      </w:r>
      <w:proofErr w:type="spellEnd"/>
      <w:r w:rsidRPr="7A44D60D">
        <w:rPr>
          <w:rFonts w:ascii="Arial" w:hAnsi="Arial" w:cs="Arial"/>
          <w:sz w:val="22"/>
          <w:szCs w:val="22"/>
        </w:rPr>
        <w:t xml:space="preserve"> Edge Environment is the first step in defining the control system of the future, extending the </w:t>
      </w:r>
      <w:proofErr w:type="spellStart"/>
      <w:r w:rsidRPr="7A44D60D">
        <w:rPr>
          <w:rFonts w:ascii="Arial" w:hAnsi="Arial" w:cs="Arial"/>
          <w:sz w:val="22"/>
          <w:szCs w:val="22"/>
        </w:rPr>
        <w:t>DeltaV</w:t>
      </w:r>
      <w:proofErr w:type="spellEnd"/>
      <w:r w:rsidRPr="7A44D60D">
        <w:rPr>
          <w:rFonts w:ascii="Arial" w:hAnsi="Arial" w:cs="Arial"/>
          <w:sz w:val="22"/>
          <w:szCs w:val="22"/>
        </w:rPr>
        <w:t xml:space="preserve"> DCS with the capability to move data and configuration easily and securely while simultaneously empowering users to drive innovation as they safely run applications and scripts inside the DCS.”</w:t>
      </w:r>
    </w:p>
    <w:p w14:paraId="6336857D" w14:textId="77777777" w:rsidR="0075360A" w:rsidRDefault="0075360A" w:rsidP="0075360A">
      <w:pPr>
        <w:spacing w:line="276" w:lineRule="auto"/>
        <w:rPr>
          <w:rFonts w:ascii="Arial" w:hAnsi="Arial" w:cs="Arial"/>
          <w:sz w:val="22"/>
          <w:szCs w:val="22"/>
        </w:rPr>
      </w:pPr>
    </w:p>
    <w:p w14:paraId="3DABE92C" w14:textId="4C61A884" w:rsidR="0075360A" w:rsidRDefault="0075360A" w:rsidP="0075360A">
      <w:pPr>
        <w:spacing w:line="276" w:lineRule="auto"/>
        <w:rPr>
          <w:rFonts w:ascii="Arial" w:hAnsi="Arial" w:cs="Arial"/>
          <w:sz w:val="22"/>
          <w:szCs w:val="22"/>
        </w:rPr>
      </w:pPr>
      <w:r>
        <w:rPr>
          <w:rFonts w:ascii="Arial" w:hAnsi="Arial" w:cs="Arial"/>
          <w:sz w:val="22"/>
          <w:szCs w:val="22"/>
        </w:rPr>
        <w:t xml:space="preserve">The </w:t>
      </w:r>
      <w:proofErr w:type="spellStart"/>
      <w:r>
        <w:rPr>
          <w:rFonts w:ascii="Arial" w:hAnsi="Arial" w:cs="Arial"/>
          <w:sz w:val="22"/>
          <w:szCs w:val="22"/>
        </w:rPr>
        <w:t>DeltaV</w:t>
      </w:r>
      <w:proofErr w:type="spellEnd"/>
      <w:r>
        <w:rPr>
          <w:rFonts w:ascii="Arial" w:hAnsi="Arial" w:cs="Arial"/>
          <w:sz w:val="22"/>
          <w:szCs w:val="22"/>
        </w:rPr>
        <w:t xml:space="preserve"> Edge Environment helps production teams</w:t>
      </w:r>
      <w:r w:rsidR="007D3521">
        <w:rPr>
          <w:rFonts w:ascii="Arial" w:hAnsi="Arial" w:cs="Arial"/>
          <w:sz w:val="22"/>
          <w:szCs w:val="22"/>
        </w:rPr>
        <w:t xml:space="preserve"> meet their need to</w:t>
      </w:r>
      <w:r>
        <w:rPr>
          <w:rFonts w:ascii="Arial" w:hAnsi="Arial" w:cs="Arial"/>
          <w:sz w:val="22"/>
          <w:szCs w:val="22"/>
        </w:rPr>
        <w:t xml:space="preserve"> </w:t>
      </w:r>
      <w:proofErr w:type="gramStart"/>
      <w:r>
        <w:rPr>
          <w:rFonts w:ascii="Arial" w:hAnsi="Arial" w:cs="Arial"/>
          <w:sz w:val="22"/>
          <w:szCs w:val="22"/>
        </w:rPr>
        <w:t xml:space="preserve">more easily and securely engage with automation data and </w:t>
      </w:r>
      <w:r w:rsidR="007D3521">
        <w:rPr>
          <w:rFonts w:ascii="Arial" w:hAnsi="Arial" w:cs="Arial"/>
          <w:sz w:val="22"/>
          <w:szCs w:val="22"/>
        </w:rPr>
        <w:t>manipulate</w:t>
      </w:r>
      <w:r>
        <w:rPr>
          <w:rFonts w:ascii="Arial" w:hAnsi="Arial" w:cs="Arial"/>
          <w:sz w:val="22"/>
          <w:szCs w:val="22"/>
        </w:rPr>
        <w:t xml:space="preserve"> it into actionable information to steer digital transformation</w:t>
      </w:r>
      <w:proofErr w:type="gramEnd"/>
      <w:r>
        <w:rPr>
          <w:rFonts w:ascii="Arial" w:hAnsi="Arial" w:cs="Arial"/>
          <w:sz w:val="22"/>
          <w:szCs w:val="22"/>
        </w:rPr>
        <w:t xml:space="preserve">. A single, encrypted, outbound-only flow of data helps authorized users ensure they have constant access to near real-time data without risk of users accessing the control system—a common risk with traditional custom-engineered solutions. Users can run </w:t>
      </w:r>
      <w:r>
        <w:rPr>
          <w:rFonts w:ascii="Arial" w:hAnsi="Arial" w:cs="Arial"/>
          <w:sz w:val="22"/>
          <w:szCs w:val="22"/>
        </w:rPr>
        <w:lastRenderedPageBreak/>
        <w:t xml:space="preserve">applications for visualization, analytics, alarm management, digital twin simulations and other needs with the contextualized data available on the </w:t>
      </w:r>
      <w:proofErr w:type="spellStart"/>
      <w:r>
        <w:rPr>
          <w:rFonts w:ascii="Arial" w:hAnsi="Arial" w:cs="Arial"/>
          <w:sz w:val="22"/>
          <w:szCs w:val="22"/>
        </w:rPr>
        <w:t>DeltaV</w:t>
      </w:r>
      <w:proofErr w:type="spellEnd"/>
      <w:r>
        <w:rPr>
          <w:rFonts w:ascii="Arial" w:hAnsi="Arial" w:cs="Arial"/>
          <w:sz w:val="22"/>
          <w:szCs w:val="22"/>
        </w:rPr>
        <w:t xml:space="preserve"> Edge Environment. OT teams will know the rich data they use is a precise replica, always up to date and fully reflective of the current operating condition. </w:t>
      </w:r>
    </w:p>
    <w:p w14:paraId="071D11E2" w14:textId="77777777" w:rsidR="0075360A" w:rsidRDefault="0075360A" w:rsidP="0075360A">
      <w:pPr>
        <w:spacing w:line="276" w:lineRule="auto"/>
        <w:rPr>
          <w:rFonts w:ascii="Arial" w:hAnsi="Arial" w:cs="Arial"/>
          <w:sz w:val="22"/>
          <w:szCs w:val="22"/>
        </w:rPr>
      </w:pPr>
    </w:p>
    <w:p w14:paraId="0143B6DD" w14:textId="77777777" w:rsidR="0075360A" w:rsidRDefault="0075360A" w:rsidP="0075360A">
      <w:pPr>
        <w:spacing w:line="276" w:lineRule="auto"/>
        <w:rPr>
          <w:rFonts w:ascii="Arial" w:hAnsi="Arial" w:cs="Arial"/>
          <w:sz w:val="22"/>
          <w:szCs w:val="22"/>
        </w:rPr>
      </w:pPr>
      <w:r w:rsidRPr="7A44D60D">
        <w:rPr>
          <w:rFonts w:ascii="Arial" w:hAnsi="Arial" w:cs="Arial"/>
          <w:sz w:val="22"/>
          <w:szCs w:val="22"/>
        </w:rPr>
        <w:t xml:space="preserve">The </w:t>
      </w:r>
      <w:proofErr w:type="spellStart"/>
      <w:r w:rsidRPr="7A44D60D">
        <w:rPr>
          <w:rFonts w:ascii="Arial" w:hAnsi="Arial" w:cs="Arial"/>
          <w:sz w:val="22"/>
          <w:szCs w:val="22"/>
        </w:rPr>
        <w:t>DeltaV</w:t>
      </w:r>
      <w:proofErr w:type="spellEnd"/>
      <w:r w:rsidRPr="7A44D60D">
        <w:rPr>
          <w:rFonts w:ascii="Arial" w:hAnsi="Arial" w:cs="Arial"/>
          <w:sz w:val="22"/>
          <w:szCs w:val="22"/>
        </w:rPr>
        <w:t xml:space="preserve"> Edge Environment leverages open, common protocols such as OPC Unified Architecture (OPC UA) to provide contextualized data while standard application programming interfaces like representational state transfer architectural style (REST API) and scripting tools like Python provide the sandbox environment in which users can design and run applications. </w:t>
      </w:r>
    </w:p>
    <w:p w14:paraId="1DCAF2C3" w14:textId="77777777" w:rsidR="0075360A" w:rsidRDefault="0075360A" w:rsidP="0075360A">
      <w:pPr>
        <w:spacing w:line="276" w:lineRule="auto"/>
        <w:rPr>
          <w:rFonts w:ascii="Arial" w:hAnsi="Arial" w:cs="Arial"/>
          <w:sz w:val="22"/>
          <w:szCs w:val="22"/>
        </w:rPr>
      </w:pPr>
    </w:p>
    <w:p w14:paraId="0DCFD858" w14:textId="77777777" w:rsidR="0075360A" w:rsidRDefault="0075360A" w:rsidP="0075360A">
      <w:pPr>
        <w:spacing w:line="276" w:lineRule="auto"/>
        <w:rPr>
          <w:rFonts w:ascii="Arial" w:hAnsi="Arial" w:cs="Arial"/>
          <w:sz w:val="22"/>
          <w:szCs w:val="22"/>
        </w:rPr>
      </w:pPr>
      <w:r>
        <w:rPr>
          <w:rFonts w:ascii="Arial" w:hAnsi="Arial" w:cs="Arial"/>
          <w:sz w:val="22"/>
          <w:szCs w:val="22"/>
        </w:rPr>
        <w:t xml:space="preserve">Learn more on the </w:t>
      </w:r>
      <w:hyperlink r:id="rId15" w:history="1">
        <w:proofErr w:type="spellStart"/>
        <w:r w:rsidRPr="009A4E7E">
          <w:rPr>
            <w:rStyle w:val="Hyperlink"/>
            <w:rFonts w:ascii="Arial" w:hAnsi="Arial" w:cs="Arial"/>
            <w:sz w:val="22"/>
            <w:szCs w:val="22"/>
          </w:rPr>
          <w:t>DeltaV</w:t>
        </w:r>
        <w:proofErr w:type="spellEnd"/>
        <w:r w:rsidRPr="009A4E7E">
          <w:rPr>
            <w:rStyle w:val="Hyperlink"/>
            <w:rFonts w:ascii="Arial" w:hAnsi="Arial" w:cs="Arial"/>
            <w:sz w:val="22"/>
            <w:szCs w:val="22"/>
          </w:rPr>
          <w:t xml:space="preserve"> Edge Environment webpage</w:t>
        </w:r>
      </w:hyperlink>
      <w:r>
        <w:rPr>
          <w:rFonts w:ascii="Arial" w:hAnsi="Arial" w:cs="Arial"/>
          <w:sz w:val="22"/>
          <w:szCs w:val="22"/>
        </w:rPr>
        <w:t>.</w:t>
      </w:r>
    </w:p>
    <w:p w14:paraId="51D688D1" w14:textId="77777777" w:rsidR="00E92D6F" w:rsidRDefault="00E92D6F" w:rsidP="00E92D6F">
      <w:pPr>
        <w:spacing w:line="276" w:lineRule="auto"/>
        <w:rPr>
          <w:rFonts w:ascii="Arial" w:hAnsi="Arial" w:cs="Arial"/>
          <w:sz w:val="22"/>
          <w:szCs w:val="22"/>
          <w:highlight w:val="yellow"/>
        </w:rPr>
      </w:pPr>
    </w:p>
    <w:p w14:paraId="39EAFD39" w14:textId="3D71688B" w:rsidR="00EC6CD0" w:rsidRDefault="00EC6CD0" w:rsidP="00EC6CD0">
      <w:pPr>
        <w:pStyle w:val="NoSpacing"/>
        <w:jc w:val="center"/>
        <w:rPr>
          <w:rFonts w:ascii="Arial" w:hAnsi="Arial" w:cs="Arial"/>
          <w:sz w:val="22"/>
          <w:szCs w:val="22"/>
        </w:rPr>
      </w:pPr>
      <w:r w:rsidRPr="00CC71A8">
        <w:rPr>
          <w:rFonts w:ascii="Arial" w:hAnsi="Arial" w:cs="Arial"/>
          <w:sz w:val="22"/>
          <w:szCs w:val="22"/>
        </w:rPr>
        <w:t># # #</w:t>
      </w:r>
    </w:p>
    <w:p w14:paraId="42C4695F" w14:textId="040B494B" w:rsidR="003C055F" w:rsidRDefault="003C055F" w:rsidP="00EC6CD0">
      <w:pPr>
        <w:pStyle w:val="NoSpacing"/>
        <w:jc w:val="center"/>
        <w:rPr>
          <w:rFonts w:ascii="Arial" w:hAnsi="Arial" w:cs="Arial"/>
          <w:sz w:val="22"/>
          <w:szCs w:val="22"/>
        </w:rPr>
      </w:pPr>
    </w:p>
    <w:p w14:paraId="4D379A08" w14:textId="77777777" w:rsidR="003C055F" w:rsidRDefault="003C055F" w:rsidP="003C055F">
      <w:pPr>
        <w:pStyle w:val="NormalWeb"/>
        <w:spacing w:before="0" w:beforeAutospacing="0" w:after="360" w:afterAutospacing="0" w:line="259" w:lineRule="auto"/>
      </w:pPr>
      <w:r w:rsidRPr="7387C9CC">
        <w:rPr>
          <w:b/>
          <w:bCs/>
          <w:sz w:val="22"/>
          <w:szCs w:val="22"/>
        </w:rPr>
        <w:t>Media:</w:t>
      </w:r>
    </w:p>
    <w:p w14:paraId="691CFE85" w14:textId="77777777" w:rsidR="003C055F" w:rsidRDefault="003C055F" w:rsidP="003C055F">
      <w:pPr>
        <w:pStyle w:val="bwlistitemmargb"/>
        <w:numPr>
          <w:ilvl w:val="0"/>
          <w:numId w:val="22"/>
        </w:numPr>
        <w:shd w:val="clear" w:color="auto" w:fill="FEFEFE"/>
        <w:spacing w:before="0" w:beforeAutospacing="0" w:after="75" w:afterAutospacing="0"/>
        <w:rPr>
          <w:rFonts w:ascii="Arial" w:eastAsia="Arial" w:hAnsi="Arial" w:cs="Arial"/>
          <w:color w:val="0000FF"/>
          <w:sz w:val="22"/>
          <w:szCs w:val="22"/>
          <w:u w:val="single"/>
        </w:rPr>
      </w:pPr>
      <w:r w:rsidRPr="66FD16FA">
        <w:rPr>
          <w:rFonts w:ascii="Arial" w:eastAsia="Arial" w:hAnsi="Arial" w:cs="Arial"/>
          <w:sz w:val="22"/>
          <w:szCs w:val="22"/>
        </w:rPr>
        <w:t>Contacts:</w:t>
      </w:r>
      <w:r w:rsidRPr="66FD16FA">
        <w:rPr>
          <w:rFonts w:ascii="Arial" w:eastAsia="Arial" w:hAnsi="Arial" w:cs="Arial"/>
          <w:b/>
          <w:bCs/>
          <w:sz w:val="22"/>
          <w:szCs w:val="22"/>
        </w:rPr>
        <w:t xml:space="preserve">  </w:t>
      </w:r>
      <w:hyperlink r:id="rId16">
        <w:r w:rsidRPr="66FD16FA">
          <w:rPr>
            <w:rStyle w:val="Hyperlink"/>
            <w:rFonts w:ascii="Arial" w:eastAsia="Arial" w:hAnsi="Arial" w:cs="Arial"/>
            <w:sz w:val="22"/>
            <w:szCs w:val="22"/>
          </w:rPr>
          <w:t>Emerson Global Media Contacts</w:t>
        </w:r>
      </w:hyperlink>
    </w:p>
    <w:p w14:paraId="40076550" w14:textId="77777777" w:rsidR="003C055F" w:rsidRDefault="003C055F" w:rsidP="003C055F">
      <w:pPr>
        <w:pStyle w:val="NoSpacing"/>
        <w:rPr>
          <w:rFonts w:ascii="Arial" w:hAnsi="Arial" w:cs="Arial"/>
          <w:sz w:val="22"/>
          <w:szCs w:val="22"/>
        </w:rPr>
      </w:pPr>
    </w:p>
    <w:p w14:paraId="0D3D29D0" w14:textId="77777777" w:rsidR="00C51A45" w:rsidRDefault="00C51A45" w:rsidP="00EC6CD0">
      <w:pPr>
        <w:pStyle w:val="NoSpacing"/>
        <w:jc w:val="center"/>
        <w:rPr>
          <w:rFonts w:ascii="Arial" w:hAnsi="Arial" w:cs="Arial"/>
          <w:sz w:val="22"/>
          <w:szCs w:val="22"/>
        </w:rPr>
      </w:pPr>
    </w:p>
    <w:p w14:paraId="25252705" w14:textId="77777777" w:rsidR="008E3A41" w:rsidRPr="00CC71A8" w:rsidRDefault="008E3A41" w:rsidP="008E3A41">
      <w:pPr>
        <w:pStyle w:val="BodyText2"/>
        <w:spacing w:line="360" w:lineRule="auto"/>
        <w:outlineLvl w:val="0"/>
        <w:rPr>
          <w:rFonts w:ascii="Arial" w:eastAsia="Batang" w:hAnsi="Arial" w:cs="Arial"/>
          <w:b/>
          <w:sz w:val="22"/>
          <w:szCs w:val="22"/>
          <w:lang w:eastAsia="ko-KR"/>
        </w:rPr>
      </w:pPr>
      <w:r w:rsidRPr="00CC71A8">
        <w:rPr>
          <w:rFonts w:ascii="Arial" w:eastAsia="Batang" w:hAnsi="Arial" w:cs="Arial"/>
          <w:b/>
          <w:sz w:val="22"/>
          <w:szCs w:val="22"/>
          <w:lang w:eastAsia="ko-KR"/>
        </w:rPr>
        <w:t>Additional resources:</w:t>
      </w:r>
    </w:p>
    <w:p w14:paraId="518FE4BA" w14:textId="77777777" w:rsidR="00DD65A7" w:rsidRPr="00DD65A7" w:rsidRDefault="008E3A41" w:rsidP="00DD65A7">
      <w:pPr>
        <w:pStyle w:val="ListParagraph"/>
        <w:numPr>
          <w:ilvl w:val="0"/>
          <w:numId w:val="20"/>
        </w:numPr>
        <w:spacing w:after="160" w:line="252" w:lineRule="auto"/>
        <w:contextualSpacing w:val="0"/>
        <w:rPr>
          <w:rStyle w:val="Hyperlink"/>
          <w:rFonts w:ascii="Arial" w:hAnsi="Arial" w:cs="Arial"/>
          <w:color w:val="auto"/>
          <w:u w:val="none"/>
        </w:rPr>
      </w:pPr>
      <w:r w:rsidRPr="00CC71A8">
        <w:rPr>
          <w:rFonts w:ascii="Arial" w:hAnsi="Arial" w:cs="Arial"/>
        </w:rPr>
        <w:t xml:space="preserve">Join the </w:t>
      </w:r>
      <w:hyperlink r:id="rId17" w:history="1">
        <w:r w:rsidRPr="00CC71A8">
          <w:rPr>
            <w:rStyle w:val="Hyperlink"/>
            <w:rFonts w:ascii="Arial" w:hAnsi="Arial" w:cs="Arial"/>
          </w:rPr>
          <w:t>Emerson Exchange 365 Community</w:t>
        </w:r>
      </w:hyperlink>
    </w:p>
    <w:p w14:paraId="1C79A498" w14:textId="184698F3" w:rsidR="00250955" w:rsidRPr="00DD65A7" w:rsidRDefault="008E3A41" w:rsidP="00DD65A7">
      <w:pPr>
        <w:pStyle w:val="ListParagraph"/>
        <w:numPr>
          <w:ilvl w:val="0"/>
          <w:numId w:val="20"/>
        </w:numPr>
        <w:spacing w:after="160" w:line="252" w:lineRule="auto"/>
        <w:contextualSpacing w:val="0"/>
        <w:rPr>
          <w:rStyle w:val="Hyperlink"/>
          <w:rFonts w:ascii="Arial" w:hAnsi="Arial" w:cs="Arial"/>
          <w:color w:val="auto"/>
          <w:u w:val="none"/>
        </w:rPr>
      </w:pPr>
      <w:r w:rsidRPr="00DD65A7">
        <w:rPr>
          <w:rFonts w:ascii="Arial" w:eastAsia="Batang" w:hAnsi="Arial" w:cs="Arial"/>
          <w:lang w:eastAsia="ko-KR"/>
        </w:rPr>
        <w:t xml:space="preserve">Connect with Emerson via </w:t>
      </w:r>
      <w:hyperlink r:id="rId18" w:history="1">
        <w:r w:rsidRPr="00DD65A7">
          <w:rPr>
            <w:rStyle w:val="Hyperlink"/>
            <w:rFonts w:ascii="Arial" w:hAnsi="Arial" w:cs="Arial"/>
          </w:rPr>
          <w:t>Twitter</w:t>
        </w:r>
      </w:hyperlink>
      <w:r w:rsidRPr="00DD65A7">
        <w:rPr>
          <w:rFonts w:ascii="Arial" w:hAnsi="Arial" w:cs="Arial"/>
        </w:rPr>
        <w:t xml:space="preserve"> </w:t>
      </w:r>
      <w:hyperlink r:id="rId19" w:history="1">
        <w:r w:rsidRPr="00DD65A7">
          <w:rPr>
            <w:rStyle w:val="Hyperlink"/>
            <w:rFonts w:ascii="Arial" w:hAnsi="Arial" w:cs="Arial"/>
          </w:rPr>
          <w:t>Facebook</w:t>
        </w:r>
      </w:hyperlink>
      <w:r w:rsidRPr="00DD65A7">
        <w:rPr>
          <w:rFonts w:ascii="Arial" w:hAnsi="Arial" w:cs="Arial"/>
        </w:rPr>
        <w:t xml:space="preserve"> </w:t>
      </w:r>
      <w:hyperlink r:id="rId20" w:history="1">
        <w:r w:rsidRPr="00DD65A7">
          <w:rPr>
            <w:rStyle w:val="Hyperlink"/>
            <w:rFonts w:ascii="Arial" w:hAnsi="Arial" w:cs="Arial"/>
          </w:rPr>
          <w:t>LinkedIn</w:t>
        </w:r>
      </w:hyperlink>
      <w:r w:rsidRPr="00DD65A7">
        <w:rPr>
          <w:rFonts w:ascii="Arial" w:hAnsi="Arial" w:cs="Arial"/>
        </w:rPr>
        <w:t xml:space="preserve"> </w:t>
      </w:r>
      <w:hyperlink r:id="rId21" w:history="1">
        <w:r w:rsidRPr="00DD65A7">
          <w:rPr>
            <w:rStyle w:val="Hyperlink"/>
            <w:rFonts w:ascii="Arial" w:hAnsi="Arial" w:cs="Arial"/>
          </w:rPr>
          <w:t>YouTube</w:t>
        </w:r>
      </w:hyperlink>
    </w:p>
    <w:p w14:paraId="676672E6" w14:textId="77777777" w:rsidR="00DD65A7" w:rsidRPr="00DD65A7" w:rsidRDefault="00DD65A7" w:rsidP="00DD65A7">
      <w:pPr>
        <w:pStyle w:val="ListParagraph"/>
        <w:spacing w:after="160" w:line="252" w:lineRule="auto"/>
        <w:contextualSpacing w:val="0"/>
        <w:rPr>
          <w:rStyle w:val="Hyperlink"/>
          <w:rFonts w:ascii="Arial" w:hAnsi="Arial" w:cs="Arial"/>
          <w:color w:val="auto"/>
          <w:u w:val="none"/>
        </w:rPr>
      </w:pPr>
    </w:p>
    <w:p w14:paraId="292A876B" w14:textId="568B7084" w:rsidR="00341696" w:rsidRPr="00065792" w:rsidRDefault="00D5732E" w:rsidP="6E6889E8">
      <w:pPr>
        <w:spacing w:line="252" w:lineRule="auto"/>
        <w:rPr>
          <w:rFonts w:ascii="Arial" w:hAnsi="Arial" w:cs="Arial"/>
          <w:b/>
          <w:bCs/>
          <w:sz w:val="22"/>
          <w:szCs w:val="22"/>
        </w:rPr>
      </w:pPr>
      <w:r w:rsidRPr="6E6889E8">
        <w:rPr>
          <w:rFonts w:ascii="Arial" w:hAnsi="Arial" w:cs="Arial"/>
          <w:b/>
          <w:bCs/>
          <w:sz w:val="22"/>
          <w:szCs w:val="22"/>
        </w:rPr>
        <w:t>About Emerson</w:t>
      </w:r>
    </w:p>
    <w:p w14:paraId="74F97523" w14:textId="5B9DE3B8" w:rsidR="00CC71A8" w:rsidRPr="00CC71A8" w:rsidRDefault="00C11F96" w:rsidP="00D5732E">
      <w:pPr>
        <w:rPr>
          <w:rFonts w:ascii="Arial" w:hAnsi="Arial" w:cs="Arial"/>
          <w:color w:val="1F497D"/>
          <w:sz w:val="22"/>
          <w:szCs w:val="22"/>
        </w:rPr>
      </w:pPr>
      <w:r w:rsidRPr="00C11F96">
        <w:rPr>
          <w:rFonts w:ascii="Arial" w:hAnsi="Arial" w:cs="Arial"/>
          <w:sz w:val="22"/>
          <w:szCs w:val="22"/>
        </w:rPr>
        <w:t xml:space="preserve">Emerson (NYSE: EMR) is a global technology and software company providing innovative solutions for the world’s essential industries. Through its leading automation portfolio, including its majority stake in AspenTech, Emerson helps hybrid, process and discrete manufacturers optimize operations, protect personnel, reduce emissions and achieve their sustainability goals. For more information, visit </w:t>
      </w:r>
      <w:hyperlink r:id="rId22" w:history="1">
        <w:r w:rsidRPr="003C055F">
          <w:rPr>
            <w:rStyle w:val="Hyperlink"/>
            <w:rFonts w:ascii="Arial" w:hAnsi="Arial" w:cs="Arial"/>
            <w:sz w:val="22"/>
            <w:szCs w:val="22"/>
          </w:rPr>
          <w:t>Emerson.com</w:t>
        </w:r>
      </w:hyperlink>
      <w:r w:rsidRPr="00C11F96">
        <w:rPr>
          <w:rFonts w:ascii="Arial" w:hAnsi="Arial" w:cs="Arial"/>
          <w:sz w:val="22"/>
          <w:szCs w:val="22"/>
        </w:rPr>
        <w:t>.</w:t>
      </w:r>
    </w:p>
    <w:p w14:paraId="14D726F3" w14:textId="1CFDF9EB" w:rsidR="0004086B" w:rsidRPr="00CC71A8" w:rsidRDefault="0004086B" w:rsidP="00D5732E">
      <w:pPr>
        <w:rPr>
          <w:rFonts w:ascii="Arial" w:hAnsi="Arial" w:cs="Arial"/>
          <w:color w:val="1F497D"/>
          <w:sz w:val="22"/>
          <w:szCs w:val="22"/>
        </w:rPr>
      </w:pPr>
    </w:p>
    <w:sectPr w:rsidR="0004086B" w:rsidRPr="00CC71A8" w:rsidSect="008A43A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33D051" w14:textId="77777777" w:rsidR="004F443F" w:rsidRDefault="004F443F" w:rsidP="001D24C2">
      <w:r>
        <w:separator/>
      </w:r>
    </w:p>
  </w:endnote>
  <w:endnote w:type="continuationSeparator" w:id="0">
    <w:p w14:paraId="6B4A40C1" w14:textId="77777777" w:rsidR="004F443F" w:rsidRDefault="004F443F" w:rsidP="001D24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Montserrat">
    <w:charset w:val="4D"/>
    <w:family w:val="auto"/>
    <w:pitch w:val="variable"/>
    <w:sig w:usb0="2000020F" w:usb1="00000003" w:usb2="00000000" w:usb3="00000000" w:csb0="00000197" w:csb1="00000000"/>
  </w:font>
  <w:font w:name="Batang">
    <w:altName w:val="바탕"/>
    <w:panose1 w:val="02030600000101010101"/>
    <w:charset w:val="81"/>
    <w:family w:val="roman"/>
    <w:pitch w:val="variable"/>
    <w:sig w:usb0="B00002AF" w:usb1="69D77CFB" w:usb2="00000030" w:usb3="00000000" w:csb0="002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16678" w14:textId="77777777" w:rsidR="004F443F" w:rsidRDefault="004F443F" w:rsidP="001D24C2">
      <w:r>
        <w:separator/>
      </w:r>
    </w:p>
  </w:footnote>
  <w:footnote w:type="continuationSeparator" w:id="0">
    <w:p w14:paraId="7D731599" w14:textId="77777777" w:rsidR="004F443F" w:rsidRDefault="004F443F" w:rsidP="001D24C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D33CB7"/>
    <w:multiLevelType w:val="hybridMultilevel"/>
    <w:tmpl w:val="55225A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155461D2"/>
    <w:multiLevelType w:val="hybridMultilevel"/>
    <w:tmpl w:val="1E424ECC"/>
    <w:lvl w:ilvl="0" w:tplc="702A627E">
      <w:start w:val="1"/>
      <w:numFmt w:val="bullet"/>
      <w:lvlText w:val="–"/>
      <w:lvlJc w:val="left"/>
      <w:pPr>
        <w:tabs>
          <w:tab w:val="num" w:pos="720"/>
        </w:tabs>
        <w:ind w:left="720" w:hanging="360"/>
      </w:pPr>
      <w:rPr>
        <w:rFonts w:ascii="Times New Roman" w:hAnsi="Times New Roman" w:hint="default"/>
      </w:rPr>
    </w:lvl>
    <w:lvl w:ilvl="1" w:tplc="D3C02E2E">
      <w:start w:val="1"/>
      <w:numFmt w:val="bullet"/>
      <w:lvlText w:val="–"/>
      <w:lvlJc w:val="left"/>
      <w:pPr>
        <w:tabs>
          <w:tab w:val="num" w:pos="1440"/>
        </w:tabs>
        <w:ind w:left="1440" w:hanging="360"/>
      </w:pPr>
      <w:rPr>
        <w:rFonts w:ascii="Times New Roman" w:hAnsi="Times New Roman" w:hint="default"/>
      </w:rPr>
    </w:lvl>
    <w:lvl w:ilvl="2" w:tplc="18C2547E" w:tentative="1">
      <w:start w:val="1"/>
      <w:numFmt w:val="bullet"/>
      <w:lvlText w:val="–"/>
      <w:lvlJc w:val="left"/>
      <w:pPr>
        <w:tabs>
          <w:tab w:val="num" w:pos="2160"/>
        </w:tabs>
        <w:ind w:left="2160" w:hanging="360"/>
      </w:pPr>
      <w:rPr>
        <w:rFonts w:ascii="Times New Roman" w:hAnsi="Times New Roman" w:hint="default"/>
      </w:rPr>
    </w:lvl>
    <w:lvl w:ilvl="3" w:tplc="F4CC018E" w:tentative="1">
      <w:start w:val="1"/>
      <w:numFmt w:val="bullet"/>
      <w:lvlText w:val="–"/>
      <w:lvlJc w:val="left"/>
      <w:pPr>
        <w:tabs>
          <w:tab w:val="num" w:pos="2880"/>
        </w:tabs>
        <w:ind w:left="2880" w:hanging="360"/>
      </w:pPr>
      <w:rPr>
        <w:rFonts w:ascii="Times New Roman" w:hAnsi="Times New Roman" w:hint="default"/>
      </w:rPr>
    </w:lvl>
    <w:lvl w:ilvl="4" w:tplc="1BDC4B50" w:tentative="1">
      <w:start w:val="1"/>
      <w:numFmt w:val="bullet"/>
      <w:lvlText w:val="–"/>
      <w:lvlJc w:val="left"/>
      <w:pPr>
        <w:tabs>
          <w:tab w:val="num" w:pos="3600"/>
        </w:tabs>
        <w:ind w:left="3600" w:hanging="360"/>
      </w:pPr>
      <w:rPr>
        <w:rFonts w:ascii="Times New Roman" w:hAnsi="Times New Roman" w:hint="default"/>
      </w:rPr>
    </w:lvl>
    <w:lvl w:ilvl="5" w:tplc="C672BAFC" w:tentative="1">
      <w:start w:val="1"/>
      <w:numFmt w:val="bullet"/>
      <w:lvlText w:val="–"/>
      <w:lvlJc w:val="left"/>
      <w:pPr>
        <w:tabs>
          <w:tab w:val="num" w:pos="4320"/>
        </w:tabs>
        <w:ind w:left="4320" w:hanging="360"/>
      </w:pPr>
      <w:rPr>
        <w:rFonts w:ascii="Times New Roman" w:hAnsi="Times New Roman" w:hint="default"/>
      </w:rPr>
    </w:lvl>
    <w:lvl w:ilvl="6" w:tplc="E9A61AA6" w:tentative="1">
      <w:start w:val="1"/>
      <w:numFmt w:val="bullet"/>
      <w:lvlText w:val="–"/>
      <w:lvlJc w:val="left"/>
      <w:pPr>
        <w:tabs>
          <w:tab w:val="num" w:pos="5040"/>
        </w:tabs>
        <w:ind w:left="5040" w:hanging="360"/>
      </w:pPr>
      <w:rPr>
        <w:rFonts w:ascii="Times New Roman" w:hAnsi="Times New Roman" w:hint="default"/>
      </w:rPr>
    </w:lvl>
    <w:lvl w:ilvl="7" w:tplc="B2305994" w:tentative="1">
      <w:start w:val="1"/>
      <w:numFmt w:val="bullet"/>
      <w:lvlText w:val="–"/>
      <w:lvlJc w:val="left"/>
      <w:pPr>
        <w:tabs>
          <w:tab w:val="num" w:pos="5760"/>
        </w:tabs>
        <w:ind w:left="5760" w:hanging="360"/>
      </w:pPr>
      <w:rPr>
        <w:rFonts w:ascii="Times New Roman" w:hAnsi="Times New Roman" w:hint="default"/>
      </w:rPr>
    </w:lvl>
    <w:lvl w:ilvl="8" w:tplc="D5327126"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C807F06"/>
    <w:multiLevelType w:val="hybridMultilevel"/>
    <w:tmpl w:val="D4D44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0273DC2"/>
    <w:multiLevelType w:val="hybridMultilevel"/>
    <w:tmpl w:val="D4C41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0DF34BA"/>
    <w:multiLevelType w:val="hybridMultilevel"/>
    <w:tmpl w:val="ED6039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 w15:restartNumberingAfterBreak="0">
    <w:nsid w:val="215E3CFF"/>
    <w:multiLevelType w:val="multilevel"/>
    <w:tmpl w:val="8EF61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27A6AA2"/>
    <w:multiLevelType w:val="hybridMultilevel"/>
    <w:tmpl w:val="2624A352"/>
    <w:lvl w:ilvl="0" w:tplc="04090001">
      <w:start w:val="1"/>
      <w:numFmt w:val="bullet"/>
      <w:lvlText w:val=""/>
      <w:lvlJc w:val="left"/>
      <w:pPr>
        <w:ind w:left="360" w:hanging="360"/>
      </w:pPr>
      <w:rPr>
        <w:rFonts w:ascii="Symbol" w:hAnsi="Symbol" w:hint="default"/>
      </w:rPr>
    </w:lvl>
    <w:lvl w:ilvl="1" w:tplc="4FD297D0">
      <w:numFmt w:val="bullet"/>
      <w:lvlText w:val="-"/>
      <w:lvlJc w:val="left"/>
      <w:pPr>
        <w:ind w:left="1080" w:hanging="360"/>
      </w:pPr>
      <w:rPr>
        <w:rFonts w:ascii="Arial" w:eastAsia="Times New Roman" w:hAnsi="Arial" w:cs="Aria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D524F37"/>
    <w:multiLevelType w:val="hybridMultilevel"/>
    <w:tmpl w:val="664E2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5E144F4"/>
    <w:multiLevelType w:val="hybridMultilevel"/>
    <w:tmpl w:val="0EE4A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F153C3E"/>
    <w:multiLevelType w:val="hybridMultilevel"/>
    <w:tmpl w:val="CC0CA07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0" w15:restartNumberingAfterBreak="0">
    <w:nsid w:val="3F2B2663"/>
    <w:multiLevelType w:val="hybridMultilevel"/>
    <w:tmpl w:val="B290CDC2"/>
    <w:lvl w:ilvl="0" w:tplc="4FD297D0">
      <w:numFmt w:val="bullet"/>
      <w:lvlText w:val="-"/>
      <w:lvlJc w:val="left"/>
      <w:pPr>
        <w:ind w:left="360" w:hanging="360"/>
      </w:pPr>
      <w:rPr>
        <w:rFonts w:ascii="Arial" w:eastAsia="Times New Roman" w:hAnsi="Arial" w:cs="Arial" w:hint="default"/>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11" w15:restartNumberingAfterBreak="0">
    <w:nsid w:val="41B61E17"/>
    <w:multiLevelType w:val="hybridMultilevel"/>
    <w:tmpl w:val="00D41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B0B3C57"/>
    <w:multiLevelType w:val="hybridMultilevel"/>
    <w:tmpl w:val="2DD00E5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E0E22E3"/>
    <w:multiLevelType w:val="hybridMultilevel"/>
    <w:tmpl w:val="61047644"/>
    <w:lvl w:ilvl="0" w:tplc="6EA2A716">
      <w:start w:val="1"/>
      <w:numFmt w:val="decimal"/>
      <w:lvlText w:val="%1."/>
      <w:lvlJc w:val="left"/>
      <w:pPr>
        <w:ind w:left="720" w:hanging="360"/>
      </w:pPr>
      <w:rPr>
        <w:rFonts w:eastAsia="Calibri"/>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5F5D4A50"/>
    <w:multiLevelType w:val="hybridMultilevel"/>
    <w:tmpl w:val="64B6FE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604E6583"/>
    <w:multiLevelType w:val="hybridMultilevel"/>
    <w:tmpl w:val="2D8CB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4282366"/>
    <w:multiLevelType w:val="hybridMultilevel"/>
    <w:tmpl w:val="68F88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560547B"/>
    <w:multiLevelType w:val="hybridMultilevel"/>
    <w:tmpl w:val="8348C21A"/>
    <w:lvl w:ilvl="0" w:tplc="F54C28AC">
      <w:start w:val="1"/>
      <w:numFmt w:val="bullet"/>
      <w:lvlText w:val="–"/>
      <w:lvlJc w:val="left"/>
      <w:pPr>
        <w:tabs>
          <w:tab w:val="num" w:pos="720"/>
        </w:tabs>
        <w:ind w:left="720" w:hanging="360"/>
      </w:pPr>
      <w:rPr>
        <w:rFonts w:ascii="Times New Roman" w:hAnsi="Times New Roman" w:hint="default"/>
      </w:rPr>
    </w:lvl>
    <w:lvl w:ilvl="1" w:tplc="D0F85686">
      <w:start w:val="1"/>
      <w:numFmt w:val="bullet"/>
      <w:lvlText w:val="–"/>
      <w:lvlJc w:val="left"/>
      <w:pPr>
        <w:tabs>
          <w:tab w:val="num" w:pos="1440"/>
        </w:tabs>
        <w:ind w:left="1440" w:hanging="360"/>
      </w:pPr>
      <w:rPr>
        <w:rFonts w:ascii="Times New Roman" w:hAnsi="Times New Roman" w:hint="default"/>
      </w:rPr>
    </w:lvl>
    <w:lvl w:ilvl="2" w:tplc="E90859A6" w:tentative="1">
      <w:start w:val="1"/>
      <w:numFmt w:val="bullet"/>
      <w:lvlText w:val="–"/>
      <w:lvlJc w:val="left"/>
      <w:pPr>
        <w:tabs>
          <w:tab w:val="num" w:pos="2160"/>
        </w:tabs>
        <w:ind w:left="2160" w:hanging="360"/>
      </w:pPr>
      <w:rPr>
        <w:rFonts w:ascii="Times New Roman" w:hAnsi="Times New Roman" w:hint="default"/>
      </w:rPr>
    </w:lvl>
    <w:lvl w:ilvl="3" w:tplc="8A0201DE" w:tentative="1">
      <w:start w:val="1"/>
      <w:numFmt w:val="bullet"/>
      <w:lvlText w:val="–"/>
      <w:lvlJc w:val="left"/>
      <w:pPr>
        <w:tabs>
          <w:tab w:val="num" w:pos="2880"/>
        </w:tabs>
        <w:ind w:left="2880" w:hanging="360"/>
      </w:pPr>
      <w:rPr>
        <w:rFonts w:ascii="Times New Roman" w:hAnsi="Times New Roman" w:hint="default"/>
      </w:rPr>
    </w:lvl>
    <w:lvl w:ilvl="4" w:tplc="EE780F26" w:tentative="1">
      <w:start w:val="1"/>
      <w:numFmt w:val="bullet"/>
      <w:lvlText w:val="–"/>
      <w:lvlJc w:val="left"/>
      <w:pPr>
        <w:tabs>
          <w:tab w:val="num" w:pos="3600"/>
        </w:tabs>
        <w:ind w:left="3600" w:hanging="360"/>
      </w:pPr>
      <w:rPr>
        <w:rFonts w:ascii="Times New Roman" w:hAnsi="Times New Roman" w:hint="default"/>
      </w:rPr>
    </w:lvl>
    <w:lvl w:ilvl="5" w:tplc="75141B2E" w:tentative="1">
      <w:start w:val="1"/>
      <w:numFmt w:val="bullet"/>
      <w:lvlText w:val="–"/>
      <w:lvlJc w:val="left"/>
      <w:pPr>
        <w:tabs>
          <w:tab w:val="num" w:pos="4320"/>
        </w:tabs>
        <w:ind w:left="4320" w:hanging="360"/>
      </w:pPr>
      <w:rPr>
        <w:rFonts w:ascii="Times New Roman" w:hAnsi="Times New Roman" w:hint="default"/>
      </w:rPr>
    </w:lvl>
    <w:lvl w:ilvl="6" w:tplc="3758ADCA" w:tentative="1">
      <w:start w:val="1"/>
      <w:numFmt w:val="bullet"/>
      <w:lvlText w:val="–"/>
      <w:lvlJc w:val="left"/>
      <w:pPr>
        <w:tabs>
          <w:tab w:val="num" w:pos="5040"/>
        </w:tabs>
        <w:ind w:left="5040" w:hanging="360"/>
      </w:pPr>
      <w:rPr>
        <w:rFonts w:ascii="Times New Roman" w:hAnsi="Times New Roman" w:hint="default"/>
      </w:rPr>
    </w:lvl>
    <w:lvl w:ilvl="7" w:tplc="CFF22E64" w:tentative="1">
      <w:start w:val="1"/>
      <w:numFmt w:val="bullet"/>
      <w:lvlText w:val="–"/>
      <w:lvlJc w:val="left"/>
      <w:pPr>
        <w:tabs>
          <w:tab w:val="num" w:pos="5760"/>
        </w:tabs>
        <w:ind w:left="5760" w:hanging="360"/>
      </w:pPr>
      <w:rPr>
        <w:rFonts w:ascii="Times New Roman" w:hAnsi="Times New Roman" w:hint="default"/>
      </w:rPr>
    </w:lvl>
    <w:lvl w:ilvl="8" w:tplc="38DCE1C6"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66534CDB"/>
    <w:multiLevelType w:val="hybridMultilevel"/>
    <w:tmpl w:val="67B87F32"/>
    <w:lvl w:ilvl="0" w:tplc="052A8F3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07B6E13"/>
    <w:multiLevelType w:val="hybridMultilevel"/>
    <w:tmpl w:val="493AC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F36090D"/>
    <w:multiLevelType w:val="hybridMultilevel"/>
    <w:tmpl w:val="AB7C2C50"/>
    <w:lvl w:ilvl="0" w:tplc="D2E2A5E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39213682">
    <w:abstractNumId w:val="20"/>
  </w:num>
  <w:num w:numId="2" w16cid:durableId="1011836103">
    <w:abstractNumId w:val="17"/>
  </w:num>
  <w:num w:numId="3" w16cid:durableId="210775307">
    <w:abstractNumId w:val="2"/>
  </w:num>
  <w:num w:numId="4" w16cid:durableId="1313482315">
    <w:abstractNumId w:val="7"/>
  </w:num>
  <w:num w:numId="5" w16cid:durableId="604918875">
    <w:abstractNumId w:val="3"/>
  </w:num>
  <w:num w:numId="6" w16cid:durableId="1524828095">
    <w:abstractNumId w:val="1"/>
  </w:num>
  <w:num w:numId="7" w16cid:durableId="1195121005">
    <w:abstractNumId w:val="19"/>
  </w:num>
  <w:num w:numId="8" w16cid:durableId="1637877787">
    <w:abstractNumId w:val="11"/>
  </w:num>
  <w:num w:numId="9" w16cid:durableId="889919259">
    <w:abstractNumId w:val="8"/>
  </w:num>
  <w:num w:numId="10" w16cid:durableId="1893152214">
    <w:abstractNumId w:val="15"/>
  </w:num>
  <w:num w:numId="11" w16cid:durableId="2072290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95376844">
    <w:abstractNumId w:val="5"/>
  </w:num>
  <w:num w:numId="13" w16cid:durableId="1296519045">
    <w:abstractNumId w:val="13"/>
  </w:num>
  <w:num w:numId="14" w16cid:durableId="2140879636">
    <w:abstractNumId w:val="16"/>
  </w:num>
  <w:num w:numId="15" w16cid:durableId="1269391592">
    <w:abstractNumId w:val="14"/>
  </w:num>
  <w:num w:numId="16" w16cid:durableId="723483521">
    <w:abstractNumId w:val="6"/>
  </w:num>
  <w:num w:numId="17" w16cid:durableId="795218836">
    <w:abstractNumId w:val="10"/>
  </w:num>
  <w:num w:numId="18" w16cid:durableId="1708213341">
    <w:abstractNumId w:val="4"/>
  </w:num>
  <w:num w:numId="19" w16cid:durableId="1346900358">
    <w:abstractNumId w:val="9"/>
  </w:num>
  <w:num w:numId="20" w16cid:durableId="1259946122">
    <w:abstractNumId w:val="0"/>
  </w:num>
  <w:num w:numId="21" w16cid:durableId="1260795632">
    <w:abstractNumId w:val="12"/>
  </w:num>
  <w:num w:numId="22" w16cid:durableId="44338244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NDcxNTYxsDQwMLAA0ko6SsGpxcWZ+XkgBYYWtQDX/HGwLQAAAA=="/>
  </w:docVars>
  <w:rsids>
    <w:rsidRoot w:val="009F5CC0"/>
    <w:rsid w:val="00005104"/>
    <w:rsid w:val="00010B02"/>
    <w:rsid w:val="00013133"/>
    <w:rsid w:val="00016747"/>
    <w:rsid w:val="00016985"/>
    <w:rsid w:val="0002030D"/>
    <w:rsid w:val="00023243"/>
    <w:rsid w:val="000256DB"/>
    <w:rsid w:val="00025F77"/>
    <w:rsid w:val="00026C57"/>
    <w:rsid w:val="00026EF4"/>
    <w:rsid w:val="00027605"/>
    <w:rsid w:val="00031931"/>
    <w:rsid w:val="00031B45"/>
    <w:rsid w:val="000348DD"/>
    <w:rsid w:val="00035B98"/>
    <w:rsid w:val="00037BE9"/>
    <w:rsid w:val="0004086B"/>
    <w:rsid w:val="0004187C"/>
    <w:rsid w:val="00042BB0"/>
    <w:rsid w:val="00047358"/>
    <w:rsid w:val="0005399B"/>
    <w:rsid w:val="0005434F"/>
    <w:rsid w:val="0005653B"/>
    <w:rsid w:val="000605AD"/>
    <w:rsid w:val="000606B4"/>
    <w:rsid w:val="00065792"/>
    <w:rsid w:val="00067089"/>
    <w:rsid w:val="00071234"/>
    <w:rsid w:val="00071403"/>
    <w:rsid w:val="000714B5"/>
    <w:rsid w:val="0007600B"/>
    <w:rsid w:val="0007755B"/>
    <w:rsid w:val="00083127"/>
    <w:rsid w:val="0008357F"/>
    <w:rsid w:val="000845FB"/>
    <w:rsid w:val="00085840"/>
    <w:rsid w:val="0008657A"/>
    <w:rsid w:val="00093C88"/>
    <w:rsid w:val="00093E6C"/>
    <w:rsid w:val="000A0E06"/>
    <w:rsid w:val="000A1980"/>
    <w:rsid w:val="000A35BA"/>
    <w:rsid w:val="000A4DD5"/>
    <w:rsid w:val="000A59C9"/>
    <w:rsid w:val="000A75F1"/>
    <w:rsid w:val="000A7972"/>
    <w:rsid w:val="000B28D8"/>
    <w:rsid w:val="000D05B2"/>
    <w:rsid w:val="000D2810"/>
    <w:rsid w:val="000D36A1"/>
    <w:rsid w:val="000D50DD"/>
    <w:rsid w:val="000E22A9"/>
    <w:rsid w:val="000E3112"/>
    <w:rsid w:val="000E61A7"/>
    <w:rsid w:val="000F0575"/>
    <w:rsid w:val="000F1D2C"/>
    <w:rsid w:val="000F26EC"/>
    <w:rsid w:val="000F307B"/>
    <w:rsid w:val="000F33EE"/>
    <w:rsid w:val="000F7510"/>
    <w:rsid w:val="000F77F5"/>
    <w:rsid w:val="001016C6"/>
    <w:rsid w:val="00104001"/>
    <w:rsid w:val="00104C07"/>
    <w:rsid w:val="0011082A"/>
    <w:rsid w:val="001167C9"/>
    <w:rsid w:val="001201D8"/>
    <w:rsid w:val="0012021B"/>
    <w:rsid w:val="00130FCE"/>
    <w:rsid w:val="00133F5D"/>
    <w:rsid w:val="001368FB"/>
    <w:rsid w:val="00143362"/>
    <w:rsid w:val="001462AB"/>
    <w:rsid w:val="00147D98"/>
    <w:rsid w:val="00151BA5"/>
    <w:rsid w:val="0016214B"/>
    <w:rsid w:val="001638CF"/>
    <w:rsid w:val="00165480"/>
    <w:rsid w:val="00174C61"/>
    <w:rsid w:val="00175C90"/>
    <w:rsid w:val="00177B31"/>
    <w:rsid w:val="00183CC1"/>
    <w:rsid w:val="001841E6"/>
    <w:rsid w:val="001841E8"/>
    <w:rsid w:val="001859F3"/>
    <w:rsid w:val="00186882"/>
    <w:rsid w:val="00186C93"/>
    <w:rsid w:val="00191E90"/>
    <w:rsid w:val="001933F0"/>
    <w:rsid w:val="001960D1"/>
    <w:rsid w:val="001A2A8B"/>
    <w:rsid w:val="001A2FFA"/>
    <w:rsid w:val="001A4973"/>
    <w:rsid w:val="001A68E3"/>
    <w:rsid w:val="001A7C6F"/>
    <w:rsid w:val="001C117D"/>
    <w:rsid w:val="001D0FD4"/>
    <w:rsid w:val="001D23E1"/>
    <w:rsid w:val="001D24C2"/>
    <w:rsid w:val="001D6D2C"/>
    <w:rsid w:val="001D7EDE"/>
    <w:rsid w:val="001E1022"/>
    <w:rsid w:val="001E5DAA"/>
    <w:rsid w:val="001F300C"/>
    <w:rsid w:val="002007E2"/>
    <w:rsid w:val="002029F8"/>
    <w:rsid w:val="00204BB0"/>
    <w:rsid w:val="00206584"/>
    <w:rsid w:val="00207E45"/>
    <w:rsid w:val="002106A7"/>
    <w:rsid w:val="00213913"/>
    <w:rsid w:val="00225090"/>
    <w:rsid w:val="00233738"/>
    <w:rsid w:val="00234163"/>
    <w:rsid w:val="002354A4"/>
    <w:rsid w:val="0023562D"/>
    <w:rsid w:val="002432C6"/>
    <w:rsid w:val="0024717F"/>
    <w:rsid w:val="00250955"/>
    <w:rsid w:val="002510DF"/>
    <w:rsid w:val="00252D65"/>
    <w:rsid w:val="00252EA1"/>
    <w:rsid w:val="00255B5F"/>
    <w:rsid w:val="00255EE5"/>
    <w:rsid w:val="002605A7"/>
    <w:rsid w:val="00260A95"/>
    <w:rsid w:val="002614A9"/>
    <w:rsid w:val="00262893"/>
    <w:rsid w:val="00270A3E"/>
    <w:rsid w:val="00271D30"/>
    <w:rsid w:val="00273BEC"/>
    <w:rsid w:val="00276375"/>
    <w:rsid w:val="002768B3"/>
    <w:rsid w:val="00277869"/>
    <w:rsid w:val="00277B7B"/>
    <w:rsid w:val="00280ADE"/>
    <w:rsid w:val="00280ED6"/>
    <w:rsid w:val="00281E94"/>
    <w:rsid w:val="00284839"/>
    <w:rsid w:val="00286C47"/>
    <w:rsid w:val="00294148"/>
    <w:rsid w:val="002966F4"/>
    <w:rsid w:val="002A002A"/>
    <w:rsid w:val="002A171F"/>
    <w:rsid w:val="002A2444"/>
    <w:rsid w:val="002B1369"/>
    <w:rsid w:val="002B3340"/>
    <w:rsid w:val="002B4DE0"/>
    <w:rsid w:val="002C2886"/>
    <w:rsid w:val="002D3008"/>
    <w:rsid w:val="002D6EAC"/>
    <w:rsid w:val="002E0113"/>
    <w:rsid w:val="002E076F"/>
    <w:rsid w:val="002E272E"/>
    <w:rsid w:val="002E28A4"/>
    <w:rsid w:val="002E41EF"/>
    <w:rsid w:val="002E4D46"/>
    <w:rsid w:val="002E567E"/>
    <w:rsid w:val="002E6053"/>
    <w:rsid w:val="002E6908"/>
    <w:rsid w:val="002E7BA8"/>
    <w:rsid w:val="0030273C"/>
    <w:rsid w:val="00304255"/>
    <w:rsid w:val="00304A21"/>
    <w:rsid w:val="0030614E"/>
    <w:rsid w:val="00306B93"/>
    <w:rsid w:val="00311454"/>
    <w:rsid w:val="00311BA8"/>
    <w:rsid w:val="00313B07"/>
    <w:rsid w:val="003204A1"/>
    <w:rsid w:val="00322F4F"/>
    <w:rsid w:val="0032753F"/>
    <w:rsid w:val="0033434B"/>
    <w:rsid w:val="00340794"/>
    <w:rsid w:val="0034150D"/>
    <w:rsid w:val="00341696"/>
    <w:rsid w:val="0034217E"/>
    <w:rsid w:val="003445E9"/>
    <w:rsid w:val="0034641C"/>
    <w:rsid w:val="00347469"/>
    <w:rsid w:val="00347B2A"/>
    <w:rsid w:val="003568C2"/>
    <w:rsid w:val="003612B1"/>
    <w:rsid w:val="003620CE"/>
    <w:rsid w:val="003640B0"/>
    <w:rsid w:val="003646BE"/>
    <w:rsid w:val="0037680E"/>
    <w:rsid w:val="003771CE"/>
    <w:rsid w:val="00383B10"/>
    <w:rsid w:val="003857C0"/>
    <w:rsid w:val="003861DA"/>
    <w:rsid w:val="00387500"/>
    <w:rsid w:val="00387BD5"/>
    <w:rsid w:val="0039390F"/>
    <w:rsid w:val="003946C0"/>
    <w:rsid w:val="003950BD"/>
    <w:rsid w:val="00395F82"/>
    <w:rsid w:val="00396D00"/>
    <w:rsid w:val="003A2977"/>
    <w:rsid w:val="003B155E"/>
    <w:rsid w:val="003B1573"/>
    <w:rsid w:val="003B37E7"/>
    <w:rsid w:val="003B40C7"/>
    <w:rsid w:val="003B4794"/>
    <w:rsid w:val="003B6618"/>
    <w:rsid w:val="003C055F"/>
    <w:rsid w:val="003C2A0D"/>
    <w:rsid w:val="003C3670"/>
    <w:rsid w:val="003C3CD4"/>
    <w:rsid w:val="003C57AF"/>
    <w:rsid w:val="003C66E7"/>
    <w:rsid w:val="003D263D"/>
    <w:rsid w:val="003D2915"/>
    <w:rsid w:val="003D41BC"/>
    <w:rsid w:val="003D473C"/>
    <w:rsid w:val="003D5702"/>
    <w:rsid w:val="003D5D42"/>
    <w:rsid w:val="003E092B"/>
    <w:rsid w:val="003E27B5"/>
    <w:rsid w:val="003E2C07"/>
    <w:rsid w:val="003E75B5"/>
    <w:rsid w:val="003F0A22"/>
    <w:rsid w:val="003F2369"/>
    <w:rsid w:val="003F476C"/>
    <w:rsid w:val="003F544D"/>
    <w:rsid w:val="003F5F92"/>
    <w:rsid w:val="0040027F"/>
    <w:rsid w:val="0040237A"/>
    <w:rsid w:val="004034BD"/>
    <w:rsid w:val="00413A5C"/>
    <w:rsid w:val="00414901"/>
    <w:rsid w:val="004171F8"/>
    <w:rsid w:val="004243A2"/>
    <w:rsid w:val="0042536B"/>
    <w:rsid w:val="00430ED9"/>
    <w:rsid w:val="00432A42"/>
    <w:rsid w:val="00433E48"/>
    <w:rsid w:val="00436CF7"/>
    <w:rsid w:val="004370F2"/>
    <w:rsid w:val="00440B1A"/>
    <w:rsid w:val="00441414"/>
    <w:rsid w:val="0045138D"/>
    <w:rsid w:val="00451678"/>
    <w:rsid w:val="00457D45"/>
    <w:rsid w:val="004613A2"/>
    <w:rsid w:val="0046360B"/>
    <w:rsid w:val="00470295"/>
    <w:rsid w:val="0047048C"/>
    <w:rsid w:val="0047164E"/>
    <w:rsid w:val="004734D3"/>
    <w:rsid w:val="00474F51"/>
    <w:rsid w:val="00484CB8"/>
    <w:rsid w:val="00485BD5"/>
    <w:rsid w:val="00486FCA"/>
    <w:rsid w:val="00490835"/>
    <w:rsid w:val="004941F7"/>
    <w:rsid w:val="004A1CCB"/>
    <w:rsid w:val="004A3F74"/>
    <w:rsid w:val="004A6CA0"/>
    <w:rsid w:val="004B0E0B"/>
    <w:rsid w:val="004B7468"/>
    <w:rsid w:val="004C4177"/>
    <w:rsid w:val="004C4685"/>
    <w:rsid w:val="004D2993"/>
    <w:rsid w:val="004D4CAD"/>
    <w:rsid w:val="004E47A1"/>
    <w:rsid w:val="004E65FA"/>
    <w:rsid w:val="004E74F5"/>
    <w:rsid w:val="004F443F"/>
    <w:rsid w:val="0050385E"/>
    <w:rsid w:val="00504382"/>
    <w:rsid w:val="00504E4F"/>
    <w:rsid w:val="00505AB7"/>
    <w:rsid w:val="00506B62"/>
    <w:rsid w:val="00510896"/>
    <w:rsid w:val="00510D75"/>
    <w:rsid w:val="00511175"/>
    <w:rsid w:val="00512100"/>
    <w:rsid w:val="005133DC"/>
    <w:rsid w:val="0051468E"/>
    <w:rsid w:val="00516D21"/>
    <w:rsid w:val="00525B35"/>
    <w:rsid w:val="00531BE9"/>
    <w:rsid w:val="005344D7"/>
    <w:rsid w:val="0053552C"/>
    <w:rsid w:val="005404E2"/>
    <w:rsid w:val="00540746"/>
    <w:rsid w:val="005428BC"/>
    <w:rsid w:val="00543251"/>
    <w:rsid w:val="00543689"/>
    <w:rsid w:val="00547083"/>
    <w:rsid w:val="00550EF0"/>
    <w:rsid w:val="0055147B"/>
    <w:rsid w:val="00554402"/>
    <w:rsid w:val="00557856"/>
    <w:rsid w:val="00563037"/>
    <w:rsid w:val="005641CE"/>
    <w:rsid w:val="00564A07"/>
    <w:rsid w:val="005676E2"/>
    <w:rsid w:val="00570D47"/>
    <w:rsid w:val="00570EB0"/>
    <w:rsid w:val="00576396"/>
    <w:rsid w:val="00576FB6"/>
    <w:rsid w:val="00583CF6"/>
    <w:rsid w:val="00587D3F"/>
    <w:rsid w:val="00592894"/>
    <w:rsid w:val="00593300"/>
    <w:rsid w:val="005973B6"/>
    <w:rsid w:val="00597AEC"/>
    <w:rsid w:val="005A4858"/>
    <w:rsid w:val="005A7140"/>
    <w:rsid w:val="005A7833"/>
    <w:rsid w:val="005A7F60"/>
    <w:rsid w:val="005B32EE"/>
    <w:rsid w:val="005B5D8B"/>
    <w:rsid w:val="005B7794"/>
    <w:rsid w:val="005C1ABD"/>
    <w:rsid w:val="005D23EA"/>
    <w:rsid w:val="005D46A1"/>
    <w:rsid w:val="005D4F0A"/>
    <w:rsid w:val="005D5E40"/>
    <w:rsid w:val="005E369F"/>
    <w:rsid w:val="005F497D"/>
    <w:rsid w:val="005F6230"/>
    <w:rsid w:val="005F63E9"/>
    <w:rsid w:val="005F6795"/>
    <w:rsid w:val="005F73F2"/>
    <w:rsid w:val="0060273C"/>
    <w:rsid w:val="00607000"/>
    <w:rsid w:val="00610695"/>
    <w:rsid w:val="00614759"/>
    <w:rsid w:val="00624871"/>
    <w:rsid w:val="00624F1F"/>
    <w:rsid w:val="006259A4"/>
    <w:rsid w:val="00631468"/>
    <w:rsid w:val="0063225F"/>
    <w:rsid w:val="00640305"/>
    <w:rsid w:val="006437A8"/>
    <w:rsid w:val="006445C8"/>
    <w:rsid w:val="00654991"/>
    <w:rsid w:val="0066026E"/>
    <w:rsid w:val="00660AC5"/>
    <w:rsid w:val="00660E97"/>
    <w:rsid w:val="0067064A"/>
    <w:rsid w:val="006715C4"/>
    <w:rsid w:val="00673AAC"/>
    <w:rsid w:val="0067468F"/>
    <w:rsid w:val="00674FF3"/>
    <w:rsid w:val="00676A7D"/>
    <w:rsid w:val="00677F6F"/>
    <w:rsid w:val="00682639"/>
    <w:rsid w:val="00686357"/>
    <w:rsid w:val="0069052B"/>
    <w:rsid w:val="0069163E"/>
    <w:rsid w:val="00691A2A"/>
    <w:rsid w:val="006A473F"/>
    <w:rsid w:val="006A4CEA"/>
    <w:rsid w:val="006B1B79"/>
    <w:rsid w:val="006B1F4B"/>
    <w:rsid w:val="006B561B"/>
    <w:rsid w:val="006B678E"/>
    <w:rsid w:val="006C08F1"/>
    <w:rsid w:val="006C5895"/>
    <w:rsid w:val="006E0C5D"/>
    <w:rsid w:val="006E16A0"/>
    <w:rsid w:val="006E1C9A"/>
    <w:rsid w:val="006E47CE"/>
    <w:rsid w:val="006E6A1B"/>
    <w:rsid w:val="006F1D65"/>
    <w:rsid w:val="006F386D"/>
    <w:rsid w:val="006F5968"/>
    <w:rsid w:val="006F64F2"/>
    <w:rsid w:val="006F7175"/>
    <w:rsid w:val="0070009A"/>
    <w:rsid w:val="00700BF8"/>
    <w:rsid w:val="0070107E"/>
    <w:rsid w:val="00705FED"/>
    <w:rsid w:val="007065C6"/>
    <w:rsid w:val="007075FD"/>
    <w:rsid w:val="007104C6"/>
    <w:rsid w:val="0071237D"/>
    <w:rsid w:val="00712B38"/>
    <w:rsid w:val="00715496"/>
    <w:rsid w:val="00715DE6"/>
    <w:rsid w:val="00721123"/>
    <w:rsid w:val="007215BD"/>
    <w:rsid w:val="00725071"/>
    <w:rsid w:val="00725A1C"/>
    <w:rsid w:val="00732DD5"/>
    <w:rsid w:val="007334C7"/>
    <w:rsid w:val="00736BFD"/>
    <w:rsid w:val="0075360A"/>
    <w:rsid w:val="0075383D"/>
    <w:rsid w:val="007546A8"/>
    <w:rsid w:val="00760747"/>
    <w:rsid w:val="00760B61"/>
    <w:rsid w:val="00760EEB"/>
    <w:rsid w:val="0076129A"/>
    <w:rsid w:val="00762D19"/>
    <w:rsid w:val="00763531"/>
    <w:rsid w:val="00764794"/>
    <w:rsid w:val="007721D4"/>
    <w:rsid w:val="00772F43"/>
    <w:rsid w:val="00776B0D"/>
    <w:rsid w:val="00780B60"/>
    <w:rsid w:val="007827EE"/>
    <w:rsid w:val="007833D5"/>
    <w:rsid w:val="00787784"/>
    <w:rsid w:val="00790F93"/>
    <w:rsid w:val="00792901"/>
    <w:rsid w:val="007950FB"/>
    <w:rsid w:val="0079645C"/>
    <w:rsid w:val="007A45BE"/>
    <w:rsid w:val="007B046B"/>
    <w:rsid w:val="007B07F0"/>
    <w:rsid w:val="007B29D3"/>
    <w:rsid w:val="007B6EFF"/>
    <w:rsid w:val="007B757C"/>
    <w:rsid w:val="007C0783"/>
    <w:rsid w:val="007C0CCC"/>
    <w:rsid w:val="007C59E5"/>
    <w:rsid w:val="007C5A45"/>
    <w:rsid w:val="007C62E6"/>
    <w:rsid w:val="007C6647"/>
    <w:rsid w:val="007C7CB0"/>
    <w:rsid w:val="007D1A25"/>
    <w:rsid w:val="007D3521"/>
    <w:rsid w:val="007D63A6"/>
    <w:rsid w:val="007D7486"/>
    <w:rsid w:val="007E0A24"/>
    <w:rsid w:val="007E380B"/>
    <w:rsid w:val="007E61A8"/>
    <w:rsid w:val="007E62E5"/>
    <w:rsid w:val="007F10E5"/>
    <w:rsid w:val="007F288F"/>
    <w:rsid w:val="007F28DC"/>
    <w:rsid w:val="008029E8"/>
    <w:rsid w:val="0080611E"/>
    <w:rsid w:val="008210F5"/>
    <w:rsid w:val="0082392A"/>
    <w:rsid w:val="00823C7F"/>
    <w:rsid w:val="0082560E"/>
    <w:rsid w:val="00830974"/>
    <w:rsid w:val="00830EFA"/>
    <w:rsid w:val="00835A89"/>
    <w:rsid w:val="00841762"/>
    <w:rsid w:val="008417A5"/>
    <w:rsid w:val="0084593D"/>
    <w:rsid w:val="00846D71"/>
    <w:rsid w:val="008471B1"/>
    <w:rsid w:val="00852022"/>
    <w:rsid w:val="00852619"/>
    <w:rsid w:val="0085267A"/>
    <w:rsid w:val="008543CE"/>
    <w:rsid w:val="0085598F"/>
    <w:rsid w:val="0085604C"/>
    <w:rsid w:val="0085757D"/>
    <w:rsid w:val="00860BF3"/>
    <w:rsid w:val="00861843"/>
    <w:rsid w:val="00874546"/>
    <w:rsid w:val="00874D21"/>
    <w:rsid w:val="00874F27"/>
    <w:rsid w:val="00876C13"/>
    <w:rsid w:val="00881B41"/>
    <w:rsid w:val="00885D8B"/>
    <w:rsid w:val="00885F93"/>
    <w:rsid w:val="0089009B"/>
    <w:rsid w:val="0089263F"/>
    <w:rsid w:val="00893E51"/>
    <w:rsid w:val="008945B1"/>
    <w:rsid w:val="008956A4"/>
    <w:rsid w:val="00896495"/>
    <w:rsid w:val="00897042"/>
    <w:rsid w:val="008A2630"/>
    <w:rsid w:val="008A3C61"/>
    <w:rsid w:val="008A43A3"/>
    <w:rsid w:val="008A6409"/>
    <w:rsid w:val="008B31EF"/>
    <w:rsid w:val="008B64B9"/>
    <w:rsid w:val="008B6864"/>
    <w:rsid w:val="008B6ABC"/>
    <w:rsid w:val="008C63AE"/>
    <w:rsid w:val="008C6C4D"/>
    <w:rsid w:val="008C7C31"/>
    <w:rsid w:val="008D231A"/>
    <w:rsid w:val="008E293D"/>
    <w:rsid w:val="008E3A41"/>
    <w:rsid w:val="008E3AF6"/>
    <w:rsid w:val="008E3D26"/>
    <w:rsid w:val="008F009B"/>
    <w:rsid w:val="008F16A6"/>
    <w:rsid w:val="008F350C"/>
    <w:rsid w:val="008F52DC"/>
    <w:rsid w:val="00904928"/>
    <w:rsid w:val="00904E42"/>
    <w:rsid w:val="009061F5"/>
    <w:rsid w:val="009102DA"/>
    <w:rsid w:val="00910913"/>
    <w:rsid w:val="00911EC9"/>
    <w:rsid w:val="00915409"/>
    <w:rsid w:val="009154EF"/>
    <w:rsid w:val="009163F0"/>
    <w:rsid w:val="00920611"/>
    <w:rsid w:val="009234B9"/>
    <w:rsid w:val="009262CB"/>
    <w:rsid w:val="00926430"/>
    <w:rsid w:val="0092647F"/>
    <w:rsid w:val="0093061E"/>
    <w:rsid w:val="00931E5D"/>
    <w:rsid w:val="009364AD"/>
    <w:rsid w:val="009371E4"/>
    <w:rsid w:val="00937ADC"/>
    <w:rsid w:val="009411D5"/>
    <w:rsid w:val="00941CC7"/>
    <w:rsid w:val="00947EE1"/>
    <w:rsid w:val="00952DA2"/>
    <w:rsid w:val="00952FA4"/>
    <w:rsid w:val="00960792"/>
    <w:rsid w:val="009625F3"/>
    <w:rsid w:val="00967B23"/>
    <w:rsid w:val="00972F61"/>
    <w:rsid w:val="009749EC"/>
    <w:rsid w:val="00974B41"/>
    <w:rsid w:val="00977EBF"/>
    <w:rsid w:val="00980CE7"/>
    <w:rsid w:val="009846D9"/>
    <w:rsid w:val="009856A1"/>
    <w:rsid w:val="0099074E"/>
    <w:rsid w:val="00993118"/>
    <w:rsid w:val="009933D4"/>
    <w:rsid w:val="00995B3F"/>
    <w:rsid w:val="009A0A46"/>
    <w:rsid w:val="009A18BA"/>
    <w:rsid w:val="009A4E7E"/>
    <w:rsid w:val="009A5671"/>
    <w:rsid w:val="009A7275"/>
    <w:rsid w:val="009B24A6"/>
    <w:rsid w:val="009B6FB0"/>
    <w:rsid w:val="009B762A"/>
    <w:rsid w:val="009C49ED"/>
    <w:rsid w:val="009C4D1E"/>
    <w:rsid w:val="009C6841"/>
    <w:rsid w:val="009D033E"/>
    <w:rsid w:val="009D16CB"/>
    <w:rsid w:val="009D20A9"/>
    <w:rsid w:val="009D7091"/>
    <w:rsid w:val="009E3292"/>
    <w:rsid w:val="009E4DBC"/>
    <w:rsid w:val="009E558E"/>
    <w:rsid w:val="009E596F"/>
    <w:rsid w:val="009E5CBC"/>
    <w:rsid w:val="009E621A"/>
    <w:rsid w:val="009F0DAB"/>
    <w:rsid w:val="009F4601"/>
    <w:rsid w:val="009F5CC0"/>
    <w:rsid w:val="00A0076D"/>
    <w:rsid w:val="00A05909"/>
    <w:rsid w:val="00A07907"/>
    <w:rsid w:val="00A111F6"/>
    <w:rsid w:val="00A12A26"/>
    <w:rsid w:val="00A14940"/>
    <w:rsid w:val="00A14A32"/>
    <w:rsid w:val="00A15E2C"/>
    <w:rsid w:val="00A20365"/>
    <w:rsid w:val="00A22A23"/>
    <w:rsid w:val="00A2339E"/>
    <w:rsid w:val="00A26D79"/>
    <w:rsid w:val="00A27B93"/>
    <w:rsid w:val="00A27E90"/>
    <w:rsid w:val="00A31C5C"/>
    <w:rsid w:val="00A34B5B"/>
    <w:rsid w:val="00A37E9A"/>
    <w:rsid w:val="00A417B8"/>
    <w:rsid w:val="00A440F7"/>
    <w:rsid w:val="00A4488E"/>
    <w:rsid w:val="00A454C0"/>
    <w:rsid w:val="00A5687D"/>
    <w:rsid w:val="00A676FA"/>
    <w:rsid w:val="00A67772"/>
    <w:rsid w:val="00A703F5"/>
    <w:rsid w:val="00A71604"/>
    <w:rsid w:val="00A73B23"/>
    <w:rsid w:val="00A75B66"/>
    <w:rsid w:val="00A7711D"/>
    <w:rsid w:val="00A817C6"/>
    <w:rsid w:val="00A81F88"/>
    <w:rsid w:val="00A82820"/>
    <w:rsid w:val="00A83067"/>
    <w:rsid w:val="00A85EE4"/>
    <w:rsid w:val="00A86BEE"/>
    <w:rsid w:val="00A9519A"/>
    <w:rsid w:val="00AA06A7"/>
    <w:rsid w:val="00AA0D3D"/>
    <w:rsid w:val="00AA1FF7"/>
    <w:rsid w:val="00AA22A5"/>
    <w:rsid w:val="00AA48AA"/>
    <w:rsid w:val="00AA4E5D"/>
    <w:rsid w:val="00AB43E2"/>
    <w:rsid w:val="00AB5538"/>
    <w:rsid w:val="00AC0309"/>
    <w:rsid w:val="00AC0F75"/>
    <w:rsid w:val="00AC2062"/>
    <w:rsid w:val="00AC55AE"/>
    <w:rsid w:val="00AC5D1F"/>
    <w:rsid w:val="00AC5F1A"/>
    <w:rsid w:val="00AD0A8E"/>
    <w:rsid w:val="00AD0D72"/>
    <w:rsid w:val="00AD1A2B"/>
    <w:rsid w:val="00AD51E4"/>
    <w:rsid w:val="00AE17C6"/>
    <w:rsid w:val="00AE42B9"/>
    <w:rsid w:val="00AE4CA9"/>
    <w:rsid w:val="00AE6B70"/>
    <w:rsid w:val="00AF3C7E"/>
    <w:rsid w:val="00AF5A29"/>
    <w:rsid w:val="00AF6058"/>
    <w:rsid w:val="00B03A86"/>
    <w:rsid w:val="00B05D25"/>
    <w:rsid w:val="00B06289"/>
    <w:rsid w:val="00B06868"/>
    <w:rsid w:val="00B06D84"/>
    <w:rsid w:val="00B15634"/>
    <w:rsid w:val="00B15AE5"/>
    <w:rsid w:val="00B204CB"/>
    <w:rsid w:val="00B2556D"/>
    <w:rsid w:val="00B32B15"/>
    <w:rsid w:val="00B361B7"/>
    <w:rsid w:val="00B37733"/>
    <w:rsid w:val="00B402DF"/>
    <w:rsid w:val="00B414C4"/>
    <w:rsid w:val="00B44733"/>
    <w:rsid w:val="00B53B01"/>
    <w:rsid w:val="00B53D5B"/>
    <w:rsid w:val="00B54D45"/>
    <w:rsid w:val="00B675A9"/>
    <w:rsid w:val="00B74600"/>
    <w:rsid w:val="00B85248"/>
    <w:rsid w:val="00B906AF"/>
    <w:rsid w:val="00B92125"/>
    <w:rsid w:val="00B925A6"/>
    <w:rsid w:val="00B94538"/>
    <w:rsid w:val="00B94BD0"/>
    <w:rsid w:val="00B9622A"/>
    <w:rsid w:val="00B962FA"/>
    <w:rsid w:val="00B97145"/>
    <w:rsid w:val="00B9777E"/>
    <w:rsid w:val="00B97F6F"/>
    <w:rsid w:val="00BA212A"/>
    <w:rsid w:val="00BA223A"/>
    <w:rsid w:val="00BA382A"/>
    <w:rsid w:val="00BA4F52"/>
    <w:rsid w:val="00BB1A31"/>
    <w:rsid w:val="00BB5276"/>
    <w:rsid w:val="00BB5E2A"/>
    <w:rsid w:val="00BC020F"/>
    <w:rsid w:val="00BC244F"/>
    <w:rsid w:val="00BC2AFD"/>
    <w:rsid w:val="00BC2E5D"/>
    <w:rsid w:val="00BC3CB9"/>
    <w:rsid w:val="00BC6791"/>
    <w:rsid w:val="00BD1407"/>
    <w:rsid w:val="00BE03B5"/>
    <w:rsid w:val="00BE1616"/>
    <w:rsid w:val="00C00EA7"/>
    <w:rsid w:val="00C06F1F"/>
    <w:rsid w:val="00C10C83"/>
    <w:rsid w:val="00C11F96"/>
    <w:rsid w:val="00C120E7"/>
    <w:rsid w:val="00C130C6"/>
    <w:rsid w:val="00C17F00"/>
    <w:rsid w:val="00C22FBD"/>
    <w:rsid w:val="00C25640"/>
    <w:rsid w:val="00C25643"/>
    <w:rsid w:val="00C2624B"/>
    <w:rsid w:val="00C274D4"/>
    <w:rsid w:val="00C27CA9"/>
    <w:rsid w:val="00C27F2C"/>
    <w:rsid w:val="00C31264"/>
    <w:rsid w:val="00C3219F"/>
    <w:rsid w:val="00C34C8F"/>
    <w:rsid w:val="00C40DDF"/>
    <w:rsid w:val="00C41A4B"/>
    <w:rsid w:val="00C44483"/>
    <w:rsid w:val="00C458D9"/>
    <w:rsid w:val="00C465FD"/>
    <w:rsid w:val="00C514B7"/>
    <w:rsid w:val="00C51A45"/>
    <w:rsid w:val="00C567A4"/>
    <w:rsid w:val="00C605D7"/>
    <w:rsid w:val="00C6184C"/>
    <w:rsid w:val="00C675AD"/>
    <w:rsid w:val="00C70888"/>
    <w:rsid w:val="00C76C2D"/>
    <w:rsid w:val="00C84189"/>
    <w:rsid w:val="00C87F6D"/>
    <w:rsid w:val="00C97A4C"/>
    <w:rsid w:val="00C97DDF"/>
    <w:rsid w:val="00CA21E1"/>
    <w:rsid w:val="00CB09CF"/>
    <w:rsid w:val="00CB447D"/>
    <w:rsid w:val="00CC1D40"/>
    <w:rsid w:val="00CC3B95"/>
    <w:rsid w:val="00CC63FB"/>
    <w:rsid w:val="00CC6BBF"/>
    <w:rsid w:val="00CC71A8"/>
    <w:rsid w:val="00CD0DD9"/>
    <w:rsid w:val="00CD2FF2"/>
    <w:rsid w:val="00CD6E94"/>
    <w:rsid w:val="00CE2E77"/>
    <w:rsid w:val="00CE46B0"/>
    <w:rsid w:val="00CE6A22"/>
    <w:rsid w:val="00CF5461"/>
    <w:rsid w:val="00CF7A5A"/>
    <w:rsid w:val="00D005BD"/>
    <w:rsid w:val="00D02AB0"/>
    <w:rsid w:val="00D11535"/>
    <w:rsid w:val="00D11BAE"/>
    <w:rsid w:val="00D14CEC"/>
    <w:rsid w:val="00D15C82"/>
    <w:rsid w:val="00D23AB7"/>
    <w:rsid w:val="00D2604F"/>
    <w:rsid w:val="00D33CBD"/>
    <w:rsid w:val="00D44933"/>
    <w:rsid w:val="00D46A62"/>
    <w:rsid w:val="00D513F1"/>
    <w:rsid w:val="00D5732E"/>
    <w:rsid w:val="00D6085F"/>
    <w:rsid w:val="00D60A8B"/>
    <w:rsid w:val="00D671A5"/>
    <w:rsid w:val="00D6796F"/>
    <w:rsid w:val="00D7247F"/>
    <w:rsid w:val="00D747E8"/>
    <w:rsid w:val="00D7563F"/>
    <w:rsid w:val="00D76FBA"/>
    <w:rsid w:val="00D77740"/>
    <w:rsid w:val="00D77B01"/>
    <w:rsid w:val="00D8248F"/>
    <w:rsid w:val="00D83826"/>
    <w:rsid w:val="00D8651A"/>
    <w:rsid w:val="00D86CA0"/>
    <w:rsid w:val="00D900A2"/>
    <w:rsid w:val="00D92834"/>
    <w:rsid w:val="00D93665"/>
    <w:rsid w:val="00D95581"/>
    <w:rsid w:val="00D959C7"/>
    <w:rsid w:val="00D965BD"/>
    <w:rsid w:val="00D97AF9"/>
    <w:rsid w:val="00DA14CA"/>
    <w:rsid w:val="00DA2557"/>
    <w:rsid w:val="00DA324F"/>
    <w:rsid w:val="00DB0654"/>
    <w:rsid w:val="00DB16FB"/>
    <w:rsid w:val="00DB2223"/>
    <w:rsid w:val="00DB39CC"/>
    <w:rsid w:val="00DB7A40"/>
    <w:rsid w:val="00DC1680"/>
    <w:rsid w:val="00DC31DC"/>
    <w:rsid w:val="00DC40BF"/>
    <w:rsid w:val="00DC662C"/>
    <w:rsid w:val="00DD19D8"/>
    <w:rsid w:val="00DD3317"/>
    <w:rsid w:val="00DD65A7"/>
    <w:rsid w:val="00DE136D"/>
    <w:rsid w:val="00DE2FF2"/>
    <w:rsid w:val="00DE4E36"/>
    <w:rsid w:val="00DE50F9"/>
    <w:rsid w:val="00DF04A0"/>
    <w:rsid w:val="00DF0633"/>
    <w:rsid w:val="00DF1D19"/>
    <w:rsid w:val="00DF3606"/>
    <w:rsid w:val="00E02BF6"/>
    <w:rsid w:val="00E03E0D"/>
    <w:rsid w:val="00E12796"/>
    <w:rsid w:val="00E12A81"/>
    <w:rsid w:val="00E175F1"/>
    <w:rsid w:val="00E2012D"/>
    <w:rsid w:val="00E27FE0"/>
    <w:rsid w:val="00E417EA"/>
    <w:rsid w:val="00E41EC2"/>
    <w:rsid w:val="00E4397B"/>
    <w:rsid w:val="00E46FF0"/>
    <w:rsid w:val="00E5448A"/>
    <w:rsid w:val="00E572B1"/>
    <w:rsid w:val="00E574C2"/>
    <w:rsid w:val="00E6331E"/>
    <w:rsid w:val="00E6454C"/>
    <w:rsid w:val="00E735F4"/>
    <w:rsid w:val="00E760CB"/>
    <w:rsid w:val="00E85D95"/>
    <w:rsid w:val="00E85E15"/>
    <w:rsid w:val="00E92B18"/>
    <w:rsid w:val="00E92D6F"/>
    <w:rsid w:val="00EA4427"/>
    <w:rsid w:val="00EA68E2"/>
    <w:rsid w:val="00EB723B"/>
    <w:rsid w:val="00EB7938"/>
    <w:rsid w:val="00EC299E"/>
    <w:rsid w:val="00EC334D"/>
    <w:rsid w:val="00EC63CF"/>
    <w:rsid w:val="00EC6CD0"/>
    <w:rsid w:val="00ED2355"/>
    <w:rsid w:val="00ED421D"/>
    <w:rsid w:val="00ED53DD"/>
    <w:rsid w:val="00ED6C53"/>
    <w:rsid w:val="00EE0C9D"/>
    <w:rsid w:val="00EE654B"/>
    <w:rsid w:val="00EE71BE"/>
    <w:rsid w:val="00EF029C"/>
    <w:rsid w:val="00EF0DE2"/>
    <w:rsid w:val="00EF349A"/>
    <w:rsid w:val="00F00999"/>
    <w:rsid w:val="00F00F18"/>
    <w:rsid w:val="00F0127C"/>
    <w:rsid w:val="00F019B4"/>
    <w:rsid w:val="00F05AC5"/>
    <w:rsid w:val="00F11C0C"/>
    <w:rsid w:val="00F124F8"/>
    <w:rsid w:val="00F15545"/>
    <w:rsid w:val="00F15B8E"/>
    <w:rsid w:val="00F269CB"/>
    <w:rsid w:val="00F30E48"/>
    <w:rsid w:val="00F3157F"/>
    <w:rsid w:val="00F31EE4"/>
    <w:rsid w:val="00F36D1C"/>
    <w:rsid w:val="00F41BB9"/>
    <w:rsid w:val="00F41EE3"/>
    <w:rsid w:val="00F41F66"/>
    <w:rsid w:val="00F43431"/>
    <w:rsid w:val="00F459F0"/>
    <w:rsid w:val="00F462B8"/>
    <w:rsid w:val="00F50FE5"/>
    <w:rsid w:val="00F51464"/>
    <w:rsid w:val="00F66E6C"/>
    <w:rsid w:val="00F67232"/>
    <w:rsid w:val="00F67956"/>
    <w:rsid w:val="00F702CC"/>
    <w:rsid w:val="00F7101D"/>
    <w:rsid w:val="00F74513"/>
    <w:rsid w:val="00F77EB4"/>
    <w:rsid w:val="00F81AC6"/>
    <w:rsid w:val="00F83D1D"/>
    <w:rsid w:val="00F953D7"/>
    <w:rsid w:val="00F96E65"/>
    <w:rsid w:val="00FA062C"/>
    <w:rsid w:val="00FA640B"/>
    <w:rsid w:val="00FA7A79"/>
    <w:rsid w:val="00FA7C06"/>
    <w:rsid w:val="00FB53D0"/>
    <w:rsid w:val="00FB70E4"/>
    <w:rsid w:val="00FB7B93"/>
    <w:rsid w:val="00FC1C73"/>
    <w:rsid w:val="00FC1DC5"/>
    <w:rsid w:val="00FC4082"/>
    <w:rsid w:val="00FC7EBD"/>
    <w:rsid w:val="00FD3652"/>
    <w:rsid w:val="00FD3FF4"/>
    <w:rsid w:val="00FD46C9"/>
    <w:rsid w:val="00FE06DE"/>
    <w:rsid w:val="00FE097E"/>
    <w:rsid w:val="00FE2A8E"/>
    <w:rsid w:val="00FF48F0"/>
    <w:rsid w:val="01127E05"/>
    <w:rsid w:val="04D01C18"/>
    <w:rsid w:val="05D14FFE"/>
    <w:rsid w:val="06D64C43"/>
    <w:rsid w:val="0A9BBEAC"/>
    <w:rsid w:val="0C378F0D"/>
    <w:rsid w:val="0C4A6370"/>
    <w:rsid w:val="0E570959"/>
    <w:rsid w:val="0EC835CB"/>
    <w:rsid w:val="1396CB66"/>
    <w:rsid w:val="18D5D52C"/>
    <w:rsid w:val="19625E17"/>
    <w:rsid w:val="1C0E2E49"/>
    <w:rsid w:val="1C133A44"/>
    <w:rsid w:val="1F7A6939"/>
    <w:rsid w:val="217A1ADF"/>
    <w:rsid w:val="2309BD4A"/>
    <w:rsid w:val="24946805"/>
    <w:rsid w:val="28092E11"/>
    <w:rsid w:val="2F14E7E4"/>
    <w:rsid w:val="31BDFE0E"/>
    <w:rsid w:val="3555984F"/>
    <w:rsid w:val="35E25CCF"/>
    <w:rsid w:val="3946B3E4"/>
    <w:rsid w:val="3A69BD2E"/>
    <w:rsid w:val="3DDF7EFE"/>
    <w:rsid w:val="3E904935"/>
    <w:rsid w:val="4524F9A7"/>
    <w:rsid w:val="4AF81712"/>
    <w:rsid w:val="4BE75EC4"/>
    <w:rsid w:val="53724056"/>
    <w:rsid w:val="548F1CAE"/>
    <w:rsid w:val="54F0A32A"/>
    <w:rsid w:val="551D29DD"/>
    <w:rsid w:val="557518AD"/>
    <w:rsid w:val="55F34314"/>
    <w:rsid w:val="5722DBDD"/>
    <w:rsid w:val="5BDAF49A"/>
    <w:rsid w:val="5CCD55CC"/>
    <w:rsid w:val="5F7C1EC2"/>
    <w:rsid w:val="60D7178F"/>
    <w:rsid w:val="6254465A"/>
    <w:rsid w:val="6272E7F0"/>
    <w:rsid w:val="631C13A8"/>
    <w:rsid w:val="6621FC0D"/>
    <w:rsid w:val="67607523"/>
    <w:rsid w:val="67FF6514"/>
    <w:rsid w:val="684FF13B"/>
    <w:rsid w:val="68D7E286"/>
    <w:rsid w:val="6B33D530"/>
    <w:rsid w:val="6BF8736C"/>
    <w:rsid w:val="6C3EAB9C"/>
    <w:rsid w:val="6D1158AC"/>
    <w:rsid w:val="6E6889E8"/>
    <w:rsid w:val="706B8956"/>
    <w:rsid w:val="7210B12E"/>
    <w:rsid w:val="72541107"/>
    <w:rsid w:val="7387A85E"/>
    <w:rsid w:val="73A5F115"/>
    <w:rsid w:val="740E6BD7"/>
    <w:rsid w:val="75232AEC"/>
    <w:rsid w:val="762FA4E1"/>
    <w:rsid w:val="77FA2F3A"/>
    <w:rsid w:val="784537BE"/>
    <w:rsid w:val="784BAC49"/>
    <w:rsid w:val="7903895A"/>
    <w:rsid w:val="7AF3BB9B"/>
    <w:rsid w:val="7D62D65A"/>
    <w:rsid w:val="7D8ED7BD"/>
    <w:rsid w:val="7F87E31C"/>
    <w:rsid w:val="7FD1D65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FC66EF"/>
  <w15:docId w15:val="{34130E0D-603B-4CD8-8668-76CC092B4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99"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846D9"/>
    <w:rPr>
      <w:sz w:val="24"/>
      <w:szCs w:val="24"/>
    </w:rPr>
  </w:style>
  <w:style w:type="paragraph" w:styleId="Heading1">
    <w:name w:val="heading 1"/>
    <w:basedOn w:val="Normal"/>
    <w:next w:val="Normal"/>
    <w:link w:val="Heading1Char"/>
    <w:qFormat/>
    <w:rsid w:val="003771C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0605AD"/>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unhideWhenUsed/>
    <w:qFormat/>
    <w:rsid w:val="00C27F2C"/>
    <w:pPr>
      <w:keepNext/>
      <w:keepLines/>
      <w:spacing w:before="200" w:line="276" w:lineRule="auto"/>
      <w:outlineLvl w:val="2"/>
    </w:pPr>
    <w:rPr>
      <w:rFonts w:ascii="Cambria" w:eastAsia="MS Gothic" w:hAnsi="Cambria"/>
      <w:b/>
      <w:bCs/>
      <w:color w:val="4F81BD"/>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arketingMinutes">
    <w:name w:val="Marketing Minutes"/>
    <w:basedOn w:val="Normal"/>
    <w:rsid w:val="00CF5461"/>
    <w:rPr>
      <w:rFonts w:ascii="Arial" w:hAnsi="Arial" w:cs="Arial"/>
      <w:b/>
      <w:smallCaps/>
      <w:color w:val="FFFFFF"/>
      <w:sz w:val="20"/>
      <w:szCs w:val="20"/>
    </w:rPr>
  </w:style>
  <w:style w:type="paragraph" w:styleId="BodyText">
    <w:name w:val="Body Text"/>
    <w:basedOn w:val="Normal"/>
    <w:rsid w:val="000A59C9"/>
    <w:rPr>
      <w:rFonts w:ascii="Arial" w:hAnsi="Arial"/>
      <w:sz w:val="22"/>
      <w:szCs w:val="20"/>
    </w:rPr>
  </w:style>
  <w:style w:type="paragraph" w:customStyle="1" w:styleId="Body">
    <w:name w:val="Body"/>
    <w:basedOn w:val="Normal"/>
    <w:rsid w:val="002E6908"/>
    <w:pPr>
      <w:tabs>
        <w:tab w:val="left" w:pos="2520"/>
        <w:tab w:val="left" w:pos="8100"/>
      </w:tabs>
      <w:ind w:left="1800" w:right="720" w:hanging="1800"/>
    </w:pPr>
    <w:rPr>
      <w:rFonts w:ascii="Times" w:hAnsi="Times"/>
      <w:szCs w:val="20"/>
    </w:rPr>
  </w:style>
  <w:style w:type="table" w:styleId="TableGrid">
    <w:name w:val="Table Grid"/>
    <w:basedOn w:val="TableNormal"/>
    <w:rsid w:val="002E69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B9777E"/>
    <w:pPr>
      <w:spacing w:before="100" w:beforeAutospacing="1" w:after="100" w:afterAutospacing="1"/>
    </w:pPr>
    <w:rPr>
      <w:rFonts w:ascii="Arial" w:hAnsi="Arial" w:cs="Arial"/>
      <w:sz w:val="20"/>
      <w:szCs w:val="20"/>
    </w:rPr>
  </w:style>
  <w:style w:type="character" w:customStyle="1" w:styleId="smaller1">
    <w:name w:val="smaller1"/>
    <w:rsid w:val="00B9777E"/>
    <w:rPr>
      <w:sz w:val="20"/>
      <w:szCs w:val="20"/>
    </w:rPr>
  </w:style>
  <w:style w:type="character" w:styleId="Emphasis">
    <w:name w:val="Emphasis"/>
    <w:uiPriority w:val="99"/>
    <w:qFormat/>
    <w:rsid w:val="009A7275"/>
    <w:rPr>
      <w:b/>
      <w:bCs/>
      <w:i w:val="0"/>
      <w:iCs w:val="0"/>
    </w:rPr>
  </w:style>
  <w:style w:type="character" w:customStyle="1" w:styleId="st">
    <w:name w:val="st"/>
    <w:rsid w:val="009A7275"/>
  </w:style>
  <w:style w:type="character" w:customStyle="1" w:styleId="Heading2Char">
    <w:name w:val="Heading 2 Char"/>
    <w:link w:val="Heading2"/>
    <w:uiPriority w:val="9"/>
    <w:rsid w:val="000605AD"/>
    <w:rPr>
      <w:b/>
      <w:bCs/>
      <w:sz w:val="36"/>
      <w:szCs w:val="36"/>
    </w:rPr>
  </w:style>
  <w:style w:type="character" w:styleId="Strong">
    <w:name w:val="Strong"/>
    <w:uiPriority w:val="22"/>
    <w:qFormat/>
    <w:rsid w:val="000605AD"/>
    <w:rPr>
      <w:b/>
      <w:bCs/>
    </w:rPr>
  </w:style>
  <w:style w:type="character" w:customStyle="1" w:styleId="designation">
    <w:name w:val="designation"/>
    <w:rsid w:val="000605AD"/>
  </w:style>
  <w:style w:type="paragraph" w:styleId="BalloonText">
    <w:name w:val="Balloon Text"/>
    <w:basedOn w:val="Normal"/>
    <w:link w:val="BalloonTextChar"/>
    <w:rsid w:val="000605AD"/>
    <w:rPr>
      <w:rFonts w:ascii="Tahoma" w:hAnsi="Tahoma" w:cs="Tahoma"/>
      <w:sz w:val="16"/>
      <w:szCs w:val="16"/>
    </w:rPr>
  </w:style>
  <w:style w:type="character" w:customStyle="1" w:styleId="BalloonTextChar">
    <w:name w:val="Balloon Text Char"/>
    <w:link w:val="BalloonText"/>
    <w:rsid w:val="000605AD"/>
    <w:rPr>
      <w:rFonts w:ascii="Tahoma" w:hAnsi="Tahoma" w:cs="Tahoma"/>
      <w:sz w:val="16"/>
      <w:szCs w:val="16"/>
    </w:rPr>
  </w:style>
  <w:style w:type="paragraph" w:styleId="PlainText">
    <w:name w:val="Plain Text"/>
    <w:basedOn w:val="Normal"/>
    <w:link w:val="PlainTextChar"/>
    <w:uiPriority w:val="99"/>
    <w:unhideWhenUsed/>
    <w:rsid w:val="00980CE7"/>
    <w:rPr>
      <w:rFonts w:ascii="Calibri" w:eastAsia="Calibri" w:hAnsi="Calibri" w:cs="Consolas"/>
      <w:sz w:val="22"/>
      <w:szCs w:val="21"/>
    </w:rPr>
  </w:style>
  <w:style w:type="character" w:customStyle="1" w:styleId="PlainTextChar">
    <w:name w:val="Plain Text Char"/>
    <w:link w:val="PlainText"/>
    <w:uiPriority w:val="99"/>
    <w:rsid w:val="00980CE7"/>
    <w:rPr>
      <w:rFonts w:ascii="Calibri" w:eastAsia="Calibri" w:hAnsi="Calibri" w:cs="Consolas"/>
      <w:sz w:val="22"/>
      <w:szCs w:val="21"/>
    </w:rPr>
  </w:style>
  <w:style w:type="paragraph" w:styleId="ListParagraph">
    <w:name w:val="List Paragraph"/>
    <w:basedOn w:val="Normal"/>
    <w:uiPriority w:val="34"/>
    <w:qFormat/>
    <w:rsid w:val="00AA48AA"/>
    <w:pPr>
      <w:spacing w:after="200" w:line="276" w:lineRule="auto"/>
      <w:ind w:left="720"/>
      <w:contextualSpacing/>
    </w:pPr>
    <w:rPr>
      <w:rFonts w:ascii="Calibri" w:eastAsia="Calibri" w:hAnsi="Calibri"/>
      <w:sz w:val="22"/>
      <w:szCs w:val="22"/>
    </w:rPr>
  </w:style>
  <w:style w:type="character" w:customStyle="1" w:styleId="Heading3Char">
    <w:name w:val="Heading 3 Char"/>
    <w:link w:val="Heading3"/>
    <w:uiPriority w:val="9"/>
    <w:rsid w:val="00C27F2C"/>
    <w:rPr>
      <w:rFonts w:ascii="Cambria" w:eastAsia="MS Gothic" w:hAnsi="Cambria"/>
      <w:b/>
      <w:bCs/>
      <w:color w:val="4F81BD"/>
      <w:sz w:val="22"/>
      <w:szCs w:val="22"/>
    </w:rPr>
  </w:style>
  <w:style w:type="character" w:styleId="CommentReference">
    <w:name w:val="annotation reference"/>
    <w:uiPriority w:val="99"/>
    <w:rsid w:val="0034150D"/>
    <w:rPr>
      <w:sz w:val="16"/>
      <w:szCs w:val="16"/>
    </w:rPr>
  </w:style>
  <w:style w:type="paragraph" w:styleId="CommentText">
    <w:name w:val="annotation text"/>
    <w:basedOn w:val="Normal"/>
    <w:link w:val="CommentTextChar"/>
    <w:uiPriority w:val="99"/>
    <w:rsid w:val="0034150D"/>
    <w:rPr>
      <w:sz w:val="20"/>
      <w:szCs w:val="20"/>
    </w:rPr>
  </w:style>
  <w:style w:type="character" w:customStyle="1" w:styleId="CommentTextChar">
    <w:name w:val="Comment Text Char"/>
    <w:basedOn w:val="DefaultParagraphFont"/>
    <w:link w:val="CommentText"/>
    <w:uiPriority w:val="99"/>
    <w:rsid w:val="0034150D"/>
  </w:style>
  <w:style w:type="paragraph" w:styleId="CommentSubject">
    <w:name w:val="annotation subject"/>
    <w:basedOn w:val="CommentText"/>
    <w:next w:val="CommentText"/>
    <w:link w:val="CommentSubjectChar"/>
    <w:rsid w:val="0034150D"/>
    <w:rPr>
      <w:b/>
      <w:bCs/>
    </w:rPr>
  </w:style>
  <w:style w:type="character" w:customStyle="1" w:styleId="CommentSubjectChar">
    <w:name w:val="Comment Subject Char"/>
    <w:link w:val="CommentSubject"/>
    <w:rsid w:val="0034150D"/>
    <w:rPr>
      <w:b/>
      <w:bCs/>
    </w:rPr>
  </w:style>
  <w:style w:type="character" w:customStyle="1" w:styleId="CharAttribute16">
    <w:name w:val="CharAttribute16"/>
    <w:rsid w:val="00835A89"/>
    <w:rPr>
      <w:rFonts w:ascii="Arial" w:eastAsia="Arial" w:hAnsi="Arial" w:cs="Arial" w:hint="default"/>
      <w:i/>
      <w:iCs w:val="0"/>
      <w:sz w:val="22"/>
    </w:rPr>
  </w:style>
  <w:style w:type="character" w:customStyle="1" w:styleId="CharAttribute19">
    <w:name w:val="CharAttribute19"/>
    <w:rsid w:val="00835A89"/>
    <w:rPr>
      <w:rFonts w:ascii="Arial" w:eastAsia="Arial" w:hAnsi="Arial" w:cs="Arial" w:hint="default"/>
    </w:rPr>
  </w:style>
  <w:style w:type="character" w:styleId="Hyperlink">
    <w:name w:val="Hyperlink"/>
    <w:uiPriority w:val="99"/>
    <w:rsid w:val="009061F5"/>
    <w:rPr>
      <w:color w:val="0000FF"/>
      <w:u w:val="single"/>
    </w:rPr>
  </w:style>
  <w:style w:type="character" w:customStyle="1" w:styleId="ms-rtecustom-header2">
    <w:name w:val="ms-rtecustom-header2"/>
    <w:rsid w:val="00441414"/>
  </w:style>
  <w:style w:type="paragraph" w:styleId="Header">
    <w:name w:val="header"/>
    <w:basedOn w:val="Normal"/>
    <w:link w:val="HeaderChar"/>
    <w:unhideWhenUsed/>
    <w:rsid w:val="001D24C2"/>
    <w:pPr>
      <w:tabs>
        <w:tab w:val="center" w:pos="4680"/>
        <w:tab w:val="right" w:pos="9360"/>
      </w:tabs>
    </w:pPr>
  </w:style>
  <w:style w:type="character" w:customStyle="1" w:styleId="HeaderChar">
    <w:name w:val="Header Char"/>
    <w:basedOn w:val="DefaultParagraphFont"/>
    <w:link w:val="Header"/>
    <w:rsid w:val="001D24C2"/>
    <w:rPr>
      <w:sz w:val="24"/>
      <w:szCs w:val="24"/>
    </w:rPr>
  </w:style>
  <w:style w:type="paragraph" w:styleId="Footer">
    <w:name w:val="footer"/>
    <w:basedOn w:val="Normal"/>
    <w:link w:val="FooterChar"/>
    <w:unhideWhenUsed/>
    <w:rsid w:val="001D24C2"/>
    <w:pPr>
      <w:tabs>
        <w:tab w:val="center" w:pos="4680"/>
        <w:tab w:val="right" w:pos="9360"/>
      </w:tabs>
    </w:pPr>
  </w:style>
  <w:style w:type="character" w:customStyle="1" w:styleId="FooterChar">
    <w:name w:val="Footer Char"/>
    <w:basedOn w:val="DefaultParagraphFont"/>
    <w:link w:val="Footer"/>
    <w:rsid w:val="001D24C2"/>
    <w:rPr>
      <w:sz w:val="24"/>
      <w:szCs w:val="24"/>
    </w:rPr>
  </w:style>
  <w:style w:type="paragraph" w:styleId="Revision">
    <w:name w:val="Revision"/>
    <w:hidden/>
    <w:uiPriority w:val="99"/>
    <w:semiHidden/>
    <w:rsid w:val="00AA22A5"/>
    <w:rPr>
      <w:sz w:val="24"/>
      <w:szCs w:val="24"/>
    </w:rPr>
  </w:style>
  <w:style w:type="paragraph" w:styleId="NoSpacing">
    <w:name w:val="No Spacing"/>
    <w:uiPriority w:val="1"/>
    <w:qFormat/>
    <w:rsid w:val="00067089"/>
    <w:rPr>
      <w:kern w:val="16"/>
    </w:rPr>
  </w:style>
  <w:style w:type="paragraph" w:styleId="BodyText2">
    <w:name w:val="Body Text 2"/>
    <w:basedOn w:val="Normal"/>
    <w:link w:val="BodyText2Char"/>
    <w:semiHidden/>
    <w:unhideWhenUsed/>
    <w:rsid w:val="00D5732E"/>
    <w:pPr>
      <w:spacing w:after="120" w:line="480" w:lineRule="auto"/>
    </w:pPr>
  </w:style>
  <w:style w:type="character" w:customStyle="1" w:styleId="BodyText2Char">
    <w:name w:val="Body Text 2 Char"/>
    <w:basedOn w:val="DefaultParagraphFont"/>
    <w:link w:val="BodyText2"/>
    <w:semiHidden/>
    <w:rsid w:val="00D5732E"/>
    <w:rPr>
      <w:sz w:val="24"/>
      <w:szCs w:val="24"/>
    </w:rPr>
  </w:style>
  <w:style w:type="paragraph" w:customStyle="1" w:styleId="to">
    <w:name w:val="to"/>
    <w:basedOn w:val="Normal"/>
    <w:rsid w:val="00764794"/>
    <w:pPr>
      <w:spacing w:before="100" w:beforeAutospacing="1" w:after="100" w:afterAutospacing="1"/>
    </w:pPr>
    <w:rPr>
      <w:lang w:val="en-GB" w:eastAsia="en-GB"/>
    </w:rPr>
  </w:style>
  <w:style w:type="character" w:customStyle="1" w:styleId="apple-converted-space">
    <w:name w:val="apple-converted-space"/>
    <w:basedOn w:val="DefaultParagraphFont"/>
    <w:rsid w:val="00764794"/>
  </w:style>
  <w:style w:type="character" w:customStyle="1" w:styleId="defaultfonthxmailstyle">
    <w:name w:val="defaultfonthxmailstyle"/>
    <w:basedOn w:val="DefaultParagraphFont"/>
    <w:rsid w:val="00764794"/>
  </w:style>
  <w:style w:type="character" w:styleId="UnresolvedMention">
    <w:name w:val="Unresolved Mention"/>
    <w:basedOn w:val="DefaultParagraphFont"/>
    <w:uiPriority w:val="99"/>
    <w:semiHidden/>
    <w:unhideWhenUsed/>
    <w:rsid w:val="00204BB0"/>
    <w:rPr>
      <w:color w:val="605E5C"/>
      <w:shd w:val="clear" w:color="auto" w:fill="E1DFDD"/>
    </w:rPr>
  </w:style>
  <w:style w:type="character" w:customStyle="1" w:styleId="A3">
    <w:name w:val="A3"/>
    <w:uiPriority w:val="99"/>
    <w:rsid w:val="0004086B"/>
    <w:rPr>
      <w:rFonts w:ascii="Montserrat" w:hAnsi="Montserrat" w:cs="Montserrat" w:hint="default"/>
      <w:color w:val="000000"/>
      <w:sz w:val="18"/>
      <w:szCs w:val="18"/>
    </w:rPr>
  </w:style>
  <w:style w:type="character" w:styleId="FollowedHyperlink">
    <w:name w:val="FollowedHyperlink"/>
    <w:basedOn w:val="DefaultParagraphFont"/>
    <w:semiHidden/>
    <w:unhideWhenUsed/>
    <w:rsid w:val="00FD46C9"/>
    <w:rPr>
      <w:color w:val="800080" w:themeColor="followedHyperlink"/>
      <w:u w:val="single"/>
    </w:rPr>
  </w:style>
  <w:style w:type="paragraph" w:customStyle="1" w:styleId="bwlistitemmargb">
    <w:name w:val="bwlistitemmargb"/>
    <w:basedOn w:val="Normal"/>
    <w:rsid w:val="003C055F"/>
    <w:pPr>
      <w:spacing w:before="100" w:beforeAutospacing="1" w:after="100" w:afterAutospacing="1"/>
    </w:pPr>
  </w:style>
  <w:style w:type="character" w:customStyle="1" w:styleId="Heading1Char">
    <w:name w:val="Heading 1 Char"/>
    <w:basedOn w:val="DefaultParagraphFont"/>
    <w:link w:val="Heading1"/>
    <w:rsid w:val="003771CE"/>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58315">
      <w:bodyDiv w:val="1"/>
      <w:marLeft w:val="0"/>
      <w:marRight w:val="0"/>
      <w:marTop w:val="0"/>
      <w:marBottom w:val="0"/>
      <w:divBdr>
        <w:top w:val="none" w:sz="0" w:space="0" w:color="auto"/>
        <w:left w:val="none" w:sz="0" w:space="0" w:color="auto"/>
        <w:bottom w:val="none" w:sz="0" w:space="0" w:color="auto"/>
        <w:right w:val="none" w:sz="0" w:space="0" w:color="auto"/>
      </w:divBdr>
    </w:div>
    <w:div w:id="63183017">
      <w:bodyDiv w:val="1"/>
      <w:marLeft w:val="0"/>
      <w:marRight w:val="0"/>
      <w:marTop w:val="0"/>
      <w:marBottom w:val="0"/>
      <w:divBdr>
        <w:top w:val="none" w:sz="0" w:space="0" w:color="auto"/>
        <w:left w:val="none" w:sz="0" w:space="0" w:color="auto"/>
        <w:bottom w:val="none" w:sz="0" w:space="0" w:color="auto"/>
        <w:right w:val="none" w:sz="0" w:space="0" w:color="auto"/>
      </w:divBdr>
    </w:div>
    <w:div w:id="66465786">
      <w:bodyDiv w:val="1"/>
      <w:marLeft w:val="0"/>
      <w:marRight w:val="0"/>
      <w:marTop w:val="0"/>
      <w:marBottom w:val="0"/>
      <w:divBdr>
        <w:top w:val="none" w:sz="0" w:space="0" w:color="auto"/>
        <w:left w:val="none" w:sz="0" w:space="0" w:color="auto"/>
        <w:bottom w:val="none" w:sz="0" w:space="0" w:color="auto"/>
        <w:right w:val="none" w:sz="0" w:space="0" w:color="auto"/>
      </w:divBdr>
      <w:divsChild>
        <w:div w:id="2086956700">
          <w:marLeft w:val="0"/>
          <w:marRight w:val="0"/>
          <w:marTop w:val="0"/>
          <w:marBottom w:val="0"/>
          <w:divBdr>
            <w:top w:val="none" w:sz="0" w:space="0" w:color="auto"/>
            <w:left w:val="none" w:sz="0" w:space="0" w:color="auto"/>
            <w:bottom w:val="none" w:sz="0" w:space="0" w:color="auto"/>
            <w:right w:val="none" w:sz="0" w:space="0" w:color="auto"/>
          </w:divBdr>
        </w:div>
      </w:divsChild>
    </w:div>
    <w:div w:id="103890739">
      <w:bodyDiv w:val="1"/>
      <w:marLeft w:val="0"/>
      <w:marRight w:val="0"/>
      <w:marTop w:val="0"/>
      <w:marBottom w:val="0"/>
      <w:divBdr>
        <w:top w:val="none" w:sz="0" w:space="0" w:color="auto"/>
        <w:left w:val="none" w:sz="0" w:space="0" w:color="auto"/>
        <w:bottom w:val="none" w:sz="0" w:space="0" w:color="auto"/>
        <w:right w:val="none" w:sz="0" w:space="0" w:color="auto"/>
      </w:divBdr>
    </w:div>
    <w:div w:id="147522950">
      <w:bodyDiv w:val="1"/>
      <w:marLeft w:val="0"/>
      <w:marRight w:val="0"/>
      <w:marTop w:val="0"/>
      <w:marBottom w:val="0"/>
      <w:divBdr>
        <w:top w:val="none" w:sz="0" w:space="0" w:color="auto"/>
        <w:left w:val="none" w:sz="0" w:space="0" w:color="auto"/>
        <w:bottom w:val="none" w:sz="0" w:space="0" w:color="auto"/>
        <w:right w:val="none" w:sz="0" w:space="0" w:color="auto"/>
      </w:divBdr>
      <w:divsChild>
        <w:div w:id="557015731">
          <w:marLeft w:val="0"/>
          <w:marRight w:val="0"/>
          <w:marTop w:val="0"/>
          <w:marBottom w:val="0"/>
          <w:divBdr>
            <w:top w:val="none" w:sz="0" w:space="0" w:color="auto"/>
            <w:left w:val="none" w:sz="0" w:space="0" w:color="auto"/>
            <w:bottom w:val="none" w:sz="0" w:space="0" w:color="auto"/>
            <w:right w:val="none" w:sz="0" w:space="0" w:color="auto"/>
          </w:divBdr>
        </w:div>
      </w:divsChild>
    </w:div>
    <w:div w:id="312876084">
      <w:bodyDiv w:val="1"/>
      <w:marLeft w:val="0"/>
      <w:marRight w:val="0"/>
      <w:marTop w:val="0"/>
      <w:marBottom w:val="0"/>
      <w:divBdr>
        <w:top w:val="none" w:sz="0" w:space="0" w:color="auto"/>
        <w:left w:val="none" w:sz="0" w:space="0" w:color="auto"/>
        <w:bottom w:val="none" w:sz="0" w:space="0" w:color="auto"/>
        <w:right w:val="none" w:sz="0" w:space="0" w:color="auto"/>
      </w:divBdr>
    </w:div>
    <w:div w:id="319189900">
      <w:bodyDiv w:val="1"/>
      <w:marLeft w:val="0"/>
      <w:marRight w:val="0"/>
      <w:marTop w:val="0"/>
      <w:marBottom w:val="0"/>
      <w:divBdr>
        <w:top w:val="none" w:sz="0" w:space="0" w:color="auto"/>
        <w:left w:val="none" w:sz="0" w:space="0" w:color="auto"/>
        <w:bottom w:val="none" w:sz="0" w:space="0" w:color="auto"/>
        <w:right w:val="none" w:sz="0" w:space="0" w:color="auto"/>
      </w:divBdr>
    </w:div>
    <w:div w:id="340667462">
      <w:bodyDiv w:val="1"/>
      <w:marLeft w:val="0"/>
      <w:marRight w:val="0"/>
      <w:marTop w:val="0"/>
      <w:marBottom w:val="0"/>
      <w:divBdr>
        <w:top w:val="none" w:sz="0" w:space="0" w:color="auto"/>
        <w:left w:val="none" w:sz="0" w:space="0" w:color="auto"/>
        <w:bottom w:val="none" w:sz="0" w:space="0" w:color="auto"/>
        <w:right w:val="none" w:sz="0" w:space="0" w:color="auto"/>
      </w:divBdr>
    </w:div>
    <w:div w:id="351996637">
      <w:bodyDiv w:val="1"/>
      <w:marLeft w:val="0"/>
      <w:marRight w:val="0"/>
      <w:marTop w:val="0"/>
      <w:marBottom w:val="0"/>
      <w:divBdr>
        <w:top w:val="none" w:sz="0" w:space="0" w:color="auto"/>
        <w:left w:val="none" w:sz="0" w:space="0" w:color="auto"/>
        <w:bottom w:val="none" w:sz="0" w:space="0" w:color="auto"/>
        <w:right w:val="none" w:sz="0" w:space="0" w:color="auto"/>
      </w:divBdr>
    </w:div>
    <w:div w:id="392973125">
      <w:bodyDiv w:val="1"/>
      <w:marLeft w:val="0"/>
      <w:marRight w:val="0"/>
      <w:marTop w:val="0"/>
      <w:marBottom w:val="0"/>
      <w:divBdr>
        <w:top w:val="none" w:sz="0" w:space="0" w:color="auto"/>
        <w:left w:val="none" w:sz="0" w:space="0" w:color="auto"/>
        <w:bottom w:val="none" w:sz="0" w:space="0" w:color="auto"/>
        <w:right w:val="none" w:sz="0" w:space="0" w:color="auto"/>
      </w:divBdr>
    </w:div>
    <w:div w:id="411977325">
      <w:bodyDiv w:val="1"/>
      <w:marLeft w:val="0"/>
      <w:marRight w:val="0"/>
      <w:marTop w:val="0"/>
      <w:marBottom w:val="0"/>
      <w:divBdr>
        <w:top w:val="none" w:sz="0" w:space="0" w:color="auto"/>
        <w:left w:val="none" w:sz="0" w:space="0" w:color="auto"/>
        <w:bottom w:val="none" w:sz="0" w:space="0" w:color="auto"/>
        <w:right w:val="none" w:sz="0" w:space="0" w:color="auto"/>
      </w:divBdr>
    </w:div>
    <w:div w:id="455564463">
      <w:bodyDiv w:val="1"/>
      <w:marLeft w:val="0"/>
      <w:marRight w:val="0"/>
      <w:marTop w:val="0"/>
      <w:marBottom w:val="0"/>
      <w:divBdr>
        <w:top w:val="none" w:sz="0" w:space="0" w:color="auto"/>
        <w:left w:val="none" w:sz="0" w:space="0" w:color="auto"/>
        <w:bottom w:val="none" w:sz="0" w:space="0" w:color="auto"/>
        <w:right w:val="none" w:sz="0" w:space="0" w:color="auto"/>
      </w:divBdr>
    </w:div>
    <w:div w:id="493380376">
      <w:bodyDiv w:val="1"/>
      <w:marLeft w:val="0"/>
      <w:marRight w:val="0"/>
      <w:marTop w:val="0"/>
      <w:marBottom w:val="0"/>
      <w:divBdr>
        <w:top w:val="none" w:sz="0" w:space="0" w:color="auto"/>
        <w:left w:val="none" w:sz="0" w:space="0" w:color="auto"/>
        <w:bottom w:val="none" w:sz="0" w:space="0" w:color="auto"/>
        <w:right w:val="none" w:sz="0" w:space="0" w:color="auto"/>
      </w:divBdr>
    </w:div>
    <w:div w:id="568540304">
      <w:bodyDiv w:val="1"/>
      <w:marLeft w:val="0"/>
      <w:marRight w:val="0"/>
      <w:marTop w:val="0"/>
      <w:marBottom w:val="0"/>
      <w:divBdr>
        <w:top w:val="none" w:sz="0" w:space="0" w:color="auto"/>
        <w:left w:val="none" w:sz="0" w:space="0" w:color="auto"/>
        <w:bottom w:val="none" w:sz="0" w:space="0" w:color="auto"/>
        <w:right w:val="none" w:sz="0" w:space="0" w:color="auto"/>
      </w:divBdr>
    </w:div>
    <w:div w:id="637225244">
      <w:bodyDiv w:val="1"/>
      <w:marLeft w:val="0"/>
      <w:marRight w:val="0"/>
      <w:marTop w:val="0"/>
      <w:marBottom w:val="0"/>
      <w:divBdr>
        <w:top w:val="none" w:sz="0" w:space="0" w:color="auto"/>
        <w:left w:val="none" w:sz="0" w:space="0" w:color="auto"/>
        <w:bottom w:val="none" w:sz="0" w:space="0" w:color="auto"/>
        <w:right w:val="none" w:sz="0" w:space="0" w:color="auto"/>
      </w:divBdr>
    </w:div>
    <w:div w:id="680005911">
      <w:bodyDiv w:val="1"/>
      <w:marLeft w:val="0"/>
      <w:marRight w:val="0"/>
      <w:marTop w:val="0"/>
      <w:marBottom w:val="0"/>
      <w:divBdr>
        <w:top w:val="none" w:sz="0" w:space="0" w:color="auto"/>
        <w:left w:val="none" w:sz="0" w:space="0" w:color="auto"/>
        <w:bottom w:val="none" w:sz="0" w:space="0" w:color="auto"/>
        <w:right w:val="none" w:sz="0" w:space="0" w:color="auto"/>
      </w:divBdr>
    </w:div>
    <w:div w:id="681014141">
      <w:bodyDiv w:val="1"/>
      <w:marLeft w:val="0"/>
      <w:marRight w:val="0"/>
      <w:marTop w:val="0"/>
      <w:marBottom w:val="0"/>
      <w:divBdr>
        <w:top w:val="none" w:sz="0" w:space="0" w:color="auto"/>
        <w:left w:val="none" w:sz="0" w:space="0" w:color="auto"/>
        <w:bottom w:val="none" w:sz="0" w:space="0" w:color="auto"/>
        <w:right w:val="none" w:sz="0" w:space="0" w:color="auto"/>
      </w:divBdr>
    </w:div>
    <w:div w:id="734619730">
      <w:bodyDiv w:val="1"/>
      <w:marLeft w:val="0"/>
      <w:marRight w:val="0"/>
      <w:marTop w:val="0"/>
      <w:marBottom w:val="0"/>
      <w:divBdr>
        <w:top w:val="none" w:sz="0" w:space="0" w:color="auto"/>
        <w:left w:val="none" w:sz="0" w:space="0" w:color="auto"/>
        <w:bottom w:val="none" w:sz="0" w:space="0" w:color="auto"/>
        <w:right w:val="none" w:sz="0" w:space="0" w:color="auto"/>
      </w:divBdr>
    </w:div>
    <w:div w:id="897713134">
      <w:bodyDiv w:val="1"/>
      <w:marLeft w:val="0"/>
      <w:marRight w:val="0"/>
      <w:marTop w:val="0"/>
      <w:marBottom w:val="0"/>
      <w:divBdr>
        <w:top w:val="none" w:sz="0" w:space="0" w:color="auto"/>
        <w:left w:val="none" w:sz="0" w:space="0" w:color="auto"/>
        <w:bottom w:val="none" w:sz="0" w:space="0" w:color="auto"/>
        <w:right w:val="none" w:sz="0" w:space="0" w:color="auto"/>
      </w:divBdr>
    </w:div>
    <w:div w:id="932392641">
      <w:bodyDiv w:val="1"/>
      <w:marLeft w:val="0"/>
      <w:marRight w:val="0"/>
      <w:marTop w:val="0"/>
      <w:marBottom w:val="0"/>
      <w:divBdr>
        <w:top w:val="none" w:sz="0" w:space="0" w:color="auto"/>
        <w:left w:val="none" w:sz="0" w:space="0" w:color="auto"/>
        <w:bottom w:val="none" w:sz="0" w:space="0" w:color="auto"/>
        <w:right w:val="none" w:sz="0" w:space="0" w:color="auto"/>
      </w:divBdr>
    </w:div>
    <w:div w:id="963197404">
      <w:bodyDiv w:val="1"/>
      <w:marLeft w:val="0"/>
      <w:marRight w:val="0"/>
      <w:marTop w:val="0"/>
      <w:marBottom w:val="0"/>
      <w:divBdr>
        <w:top w:val="none" w:sz="0" w:space="0" w:color="auto"/>
        <w:left w:val="none" w:sz="0" w:space="0" w:color="auto"/>
        <w:bottom w:val="none" w:sz="0" w:space="0" w:color="auto"/>
        <w:right w:val="none" w:sz="0" w:space="0" w:color="auto"/>
      </w:divBdr>
    </w:div>
    <w:div w:id="1081410359">
      <w:bodyDiv w:val="1"/>
      <w:marLeft w:val="0"/>
      <w:marRight w:val="0"/>
      <w:marTop w:val="0"/>
      <w:marBottom w:val="0"/>
      <w:divBdr>
        <w:top w:val="none" w:sz="0" w:space="0" w:color="auto"/>
        <w:left w:val="none" w:sz="0" w:space="0" w:color="auto"/>
        <w:bottom w:val="none" w:sz="0" w:space="0" w:color="auto"/>
        <w:right w:val="none" w:sz="0" w:space="0" w:color="auto"/>
      </w:divBdr>
    </w:div>
    <w:div w:id="1184398221">
      <w:bodyDiv w:val="1"/>
      <w:marLeft w:val="0"/>
      <w:marRight w:val="0"/>
      <w:marTop w:val="0"/>
      <w:marBottom w:val="0"/>
      <w:divBdr>
        <w:top w:val="none" w:sz="0" w:space="0" w:color="auto"/>
        <w:left w:val="none" w:sz="0" w:space="0" w:color="auto"/>
        <w:bottom w:val="none" w:sz="0" w:space="0" w:color="auto"/>
        <w:right w:val="none" w:sz="0" w:space="0" w:color="auto"/>
      </w:divBdr>
    </w:div>
    <w:div w:id="1217015047">
      <w:bodyDiv w:val="1"/>
      <w:marLeft w:val="0"/>
      <w:marRight w:val="0"/>
      <w:marTop w:val="0"/>
      <w:marBottom w:val="0"/>
      <w:divBdr>
        <w:top w:val="none" w:sz="0" w:space="0" w:color="auto"/>
        <w:left w:val="none" w:sz="0" w:space="0" w:color="auto"/>
        <w:bottom w:val="none" w:sz="0" w:space="0" w:color="auto"/>
        <w:right w:val="none" w:sz="0" w:space="0" w:color="auto"/>
      </w:divBdr>
    </w:div>
    <w:div w:id="1329751346">
      <w:bodyDiv w:val="1"/>
      <w:marLeft w:val="0"/>
      <w:marRight w:val="0"/>
      <w:marTop w:val="0"/>
      <w:marBottom w:val="0"/>
      <w:divBdr>
        <w:top w:val="none" w:sz="0" w:space="0" w:color="auto"/>
        <w:left w:val="none" w:sz="0" w:space="0" w:color="auto"/>
        <w:bottom w:val="none" w:sz="0" w:space="0" w:color="auto"/>
        <w:right w:val="none" w:sz="0" w:space="0" w:color="auto"/>
      </w:divBdr>
    </w:div>
    <w:div w:id="1386488596">
      <w:bodyDiv w:val="1"/>
      <w:marLeft w:val="0"/>
      <w:marRight w:val="0"/>
      <w:marTop w:val="0"/>
      <w:marBottom w:val="0"/>
      <w:divBdr>
        <w:top w:val="none" w:sz="0" w:space="0" w:color="auto"/>
        <w:left w:val="none" w:sz="0" w:space="0" w:color="auto"/>
        <w:bottom w:val="none" w:sz="0" w:space="0" w:color="auto"/>
        <w:right w:val="none" w:sz="0" w:space="0" w:color="auto"/>
      </w:divBdr>
    </w:div>
    <w:div w:id="1387144085">
      <w:bodyDiv w:val="1"/>
      <w:marLeft w:val="0"/>
      <w:marRight w:val="0"/>
      <w:marTop w:val="0"/>
      <w:marBottom w:val="0"/>
      <w:divBdr>
        <w:top w:val="none" w:sz="0" w:space="0" w:color="auto"/>
        <w:left w:val="none" w:sz="0" w:space="0" w:color="auto"/>
        <w:bottom w:val="none" w:sz="0" w:space="0" w:color="auto"/>
        <w:right w:val="none" w:sz="0" w:space="0" w:color="auto"/>
      </w:divBdr>
    </w:div>
    <w:div w:id="1413241520">
      <w:bodyDiv w:val="1"/>
      <w:marLeft w:val="0"/>
      <w:marRight w:val="0"/>
      <w:marTop w:val="0"/>
      <w:marBottom w:val="0"/>
      <w:divBdr>
        <w:top w:val="none" w:sz="0" w:space="0" w:color="auto"/>
        <w:left w:val="none" w:sz="0" w:space="0" w:color="auto"/>
        <w:bottom w:val="none" w:sz="0" w:space="0" w:color="auto"/>
        <w:right w:val="none" w:sz="0" w:space="0" w:color="auto"/>
      </w:divBdr>
    </w:div>
    <w:div w:id="1416591365">
      <w:bodyDiv w:val="1"/>
      <w:marLeft w:val="0"/>
      <w:marRight w:val="0"/>
      <w:marTop w:val="0"/>
      <w:marBottom w:val="0"/>
      <w:divBdr>
        <w:top w:val="none" w:sz="0" w:space="0" w:color="auto"/>
        <w:left w:val="none" w:sz="0" w:space="0" w:color="auto"/>
        <w:bottom w:val="none" w:sz="0" w:space="0" w:color="auto"/>
        <w:right w:val="none" w:sz="0" w:space="0" w:color="auto"/>
      </w:divBdr>
    </w:div>
    <w:div w:id="1416710336">
      <w:bodyDiv w:val="1"/>
      <w:marLeft w:val="0"/>
      <w:marRight w:val="0"/>
      <w:marTop w:val="0"/>
      <w:marBottom w:val="0"/>
      <w:divBdr>
        <w:top w:val="none" w:sz="0" w:space="0" w:color="auto"/>
        <w:left w:val="none" w:sz="0" w:space="0" w:color="auto"/>
        <w:bottom w:val="none" w:sz="0" w:space="0" w:color="auto"/>
        <w:right w:val="none" w:sz="0" w:space="0" w:color="auto"/>
      </w:divBdr>
    </w:div>
    <w:div w:id="1427461775">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552183353">
      <w:bodyDiv w:val="1"/>
      <w:marLeft w:val="0"/>
      <w:marRight w:val="0"/>
      <w:marTop w:val="0"/>
      <w:marBottom w:val="0"/>
      <w:divBdr>
        <w:top w:val="none" w:sz="0" w:space="0" w:color="auto"/>
        <w:left w:val="none" w:sz="0" w:space="0" w:color="auto"/>
        <w:bottom w:val="none" w:sz="0" w:space="0" w:color="auto"/>
        <w:right w:val="none" w:sz="0" w:space="0" w:color="auto"/>
      </w:divBdr>
    </w:div>
    <w:div w:id="1612784229">
      <w:bodyDiv w:val="1"/>
      <w:marLeft w:val="0"/>
      <w:marRight w:val="0"/>
      <w:marTop w:val="0"/>
      <w:marBottom w:val="0"/>
      <w:divBdr>
        <w:top w:val="none" w:sz="0" w:space="0" w:color="auto"/>
        <w:left w:val="none" w:sz="0" w:space="0" w:color="auto"/>
        <w:bottom w:val="none" w:sz="0" w:space="0" w:color="auto"/>
        <w:right w:val="none" w:sz="0" w:space="0" w:color="auto"/>
      </w:divBdr>
    </w:div>
    <w:div w:id="1638223847">
      <w:bodyDiv w:val="1"/>
      <w:marLeft w:val="0"/>
      <w:marRight w:val="0"/>
      <w:marTop w:val="0"/>
      <w:marBottom w:val="0"/>
      <w:divBdr>
        <w:top w:val="none" w:sz="0" w:space="0" w:color="auto"/>
        <w:left w:val="none" w:sz="0" w:space="0" w:color="auto"/>
        <w:bottom w:val="none" w:sz="0" w:space="0" w:color="auto"/>
        <w:right w:val="none" w:sz="0" w:space="0" w:color="auto"/>
      </w:divBdr>
    </w:div>
    <w:div w:id="1892813494">
      <w:bodyDiv w:val="1"/>
      <w:marLeft w:val="0"/>
      <w:marRight w:val="0"/>
      <w:marTop w:val="0"/>
      <w:marBottom w:val="0"/>
      <w:divBdr>
        <w:top w:val="none" w:sz="0" w:space="0" w:color="auto"/>
        <w:left w:val="none" w:sz="0" w:space="0" w:color="auto"/>
        <w:bottom w:val="none" w:sz="0" w:space="0" w:color="auto"/>
        <w:right w:val="none" w:sz="0" w:space="0" w:color="auto"/>
      </w:divBdr>
    </w:div>
    <w:div w:id="1918055675">
      <w:bodyDiv w:val="1"/>
      <w:marLeft w:val="0"/>
      <w:marRight w:val="0"/>
      <w:marTop w:val="0"/>
      <w:marBottom w:val="0"/>
      <w:divBdr>
        <w:top w:val="none" w:sz="0" w:space="0" w:color="auto"/>
        <w:left w:val="none" w:sz="0" w:space="0" w:color="auto"/>
        <w:bottom w:val="none" w:sz="0" w:space="0" w:color="auto"/>
        <w:right w:val="none" w:sz="0" w:space="0" w:color="auto"/>
      </w:divBdr>
    </w:div>
    <w:div w:id="1950625817">
      <w:bodyDiv w:val="1"/>
      <w:marLeft w:val="0"/>
      <w:marRight w:val="0"/>
      <w:marTop w:val="0"/>
      <w:marBottom w:val="0"/>
      <w:divBdr>
        <w:top w:val="none" w:sz="0" w:space="0" w:color="auto"/>
        <w:left w:val="none" w:sz="0" w:space="0" w:color="auto"/>
        <w:bottom w:val="none" w:sz="0" w:space="0" w:color="auto"/>
        <w:right w:val="none" w:sz="0" w:space="0" w:color="auto"/>
      </w:divBdr>
    </w:div>
    <w:div w:id="1972663827">
      <w:bodyDiv w:val="1"/>
      <w:marLeft w:val="0"/>
      <w:marRight w:val="0"/>
      <w:marTop w:val="0"/>
      <w:marBottom w:val="0"/>
      <w:divBdr>
        <w:top w:val="none" w:sz="0" w:space="0" w:color="auto"/>
        <w:left w:val="none" w:sz="0" w:space="0" w:color="auto"/>
        <w:bottom w:val="none" w:sz="0" w:space="0" w:color="auto"/>
        <w:right w:val="none" w:sz="0" w:space="0" w:color="auto"/>
      </w:divBdr>
    </w:div>
    <w:div w:id="2001497112">
      <w:bodyDiv w:val="1"/>
      <w:marLeft w:val="0"/>
      <w:marRight w:val="0"/>
      <w:marTop w:val="0"/>
      <w:marBottom w:val="0"/>
      <w:divBdr>
        <w:top w:val="none" w:sz="0" w:space="0" w:color="auto"/>
        <w:left w:val="none" w:sz="0" w:space="0" w:color="auto"/>
        <w:bottom w:val="none" w:sz="0" w:space="0" w:color="auto"/>
        <w:right w:val="none" w:sz="0" w:space="0" w:color="auto"/>
      </w:divBdr>
    </w:div>
    <w:div w:id="2015569953">
      <w:bodyDiv w:val="1"/>
      <w:marLeft w:val="0"/>
      <w:marRight w:val="0"/>
      <w:marTop w:val="0"/>
      <w:marBottom w:val="0"/>
      <w:divBdr>
        <w:top w:val="none" w:sz="0" w:space="0" w:color="auto"/>
        <w:left w:val="none" w:sz="0" w:space="0" w:color="auto"/>
        <w:bottom w:val="none" w:sz="0" w:space="0" w:color="auto"/>
        <w:right w:val="none" w:sz="0" w:space="0" w:color="auto"/>
      </w:divBdr>
    </w:div>
    <w:div w:id="2053991080">
      <w:bodyDiv w:val="1"/>
      <w:marLeft w:val="0"/>
      <w:marRight w:val="0"/>
      <w:marTop w:val="0"/>
      <w:marBottom w:val="0"/>
      <w:divBdr>
        <w:top w:val="none" w:sz="0" w:space="0" w:color="auto"/>
        <w:left w:val="none" w:sz="0" w:space="0" w:color="auto"/>
        <w:bottom w:val="none" w:sz="0" w:space="0" w:color="auto"/>
        <w:right w:val="none" w:sz="0" w:space="0" w:color="auto"/>
      </w:divBdr>
    </w:div>
    <w:div w:id="2143494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hyperlink" Target="https://twitter.com/emr_automation" TargetMode="External"/><Relationship Id="rId3" Type="http://schemas.openxmlformats.org/officeDocument/2006/relationships/customXml" Target="../customXml/item3.xml"/><Relationship Id="rId21" Type="http://schemas.openxmlformats.org/officeDocument/2006/relationships/hyperlink" Target="https://www.youtube.com/Emersonautomationsolutions" TargetMode="External"/><Relationship Id="rId7" Type="http://schemas.openxmlformats.org/officeDocument/2006/relationships/webSettings" Target="webSettings.xml"/><Relationship Id="rId12" Type="http://schemas.openxmlformats.org/officeDocument/2006/relationships/image" Target="media/image3.wmf"/><Relationship Id="rId17" Type="http://schemas.openxmlformats.org/officeDocument/2006/relationships/hyperlink" Target="http://emersonexchange365.com/" TargetMode="External"/><Relationship Id="rId2" Type="http://schemas.openxmlformats.org/officeDocument/2006/relationships/customXml" Target="../customXml/item2.xml"/><Relationship Id="rId16" Type="http://schemas.openxmlformats.org/officeDocument/2006/relationships/hyperlink" Target="https://go.emersonautomation.com/en-public-relations-inquiries?_gl=1*1jyypz3*_ga*MTExNzQ1NzgyMC4xNjY2MDE0NTIy*_ga_1MGRRDNV9H*MTY2NjczNTU1MC4zMi4wLjE2NjY3MzU1NTAuMC4wLjA." TargetMode="External"/><Relationship Id="rId20" Type="http://schemas.openxmlformats.org/officeDocument/2006/relationships/hyperlink" Target="https://www.linkedin.com/company/emerson-automation-solution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s://www.emerson.com/en-us/automation/control-and-safety-systems/distributed-control-systems-dcs/deltav-distributed-control-system/edge-environment" TargetMode="External"/><Relationship Id="rId23" Type="http://schemas.openxmlformats.org/officeDocument/2006/relationships/fontTable" Target="fontTable.xml"/><Relationship Id="rId10" Type="http://schemas.openxmlformats.org/officeDocument/2006/relationships/image" Target="media/image1.wmf"/><Relationship Id="rId19" Type="http://schemas.openxmlformats.org/officeDocument/2006/relationships/hyperlink" Target="https://www.facebook.com/EmersonAutomationSolution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emerson.com/en-us/automation/control-and-safety-systems/distributed-control-systems-dcs/deltav-distributed-control-system/edge-environment" TargetMode="External"/><Relationship Id="rId22" Type="http://schemas.openxmlformats.org/officeDocument/2006/relationships/hyperlink" Target="https://www.emerson.com/en-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0c6e463-2a1e-431b-b4da-26cd6acfa674" xsi:nil="true"/>
    <lcf76f155ced4ddcb4097134ff3c332f xmlns="13f20215-1664-4547-a8ee-2b9a44b5ce81">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D5CC1C30C78854BB958D0BE8B919969" ma:contentTypeVersion="13" ma:contentTypeDescription="Create a new document." ma:contentTypeScope="" ma:versionID="4e6b217c11637164ecc7b3069c363d32">
  <xsd:schema xmlns:xsd="http://www.w3.org/2001/XMLSchema" xmlns:xs="http://www.w3.org/2001/XMLSchema" xmlns:p="http://schemas.microsoft.com/office/2006/metadata/properties" xmlns:ns2="a0c6e463-2a1e-431b-b4da-26cd6acfa674" xmlns:ns3="13f20215-1664-4547-a8ee-2b9a44b5ce81" targetNamespace="http://schemas.microsoft.com/office/2006/metadata/properties" ma:root="true" ma:fieldsID="9a0e7119c89ccd91c654caedb616a930" ns2:_="" ns3:_="">
    <xsd:import namespace="a0c6e463-2a1e-431b-b4da-26cd6acfa674"/>
    <xsd:import namespace="13f20215-1664-4547-a8ee-2b9a44b5ce8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lcf76f155ced4ddcb4097134ff3c332f" minOccurs="0"/>
                <xsd:element ref="ns2:TaxCatchAll" minOccurs="0"/>
                <xsd:element ref="ns3:MediaServiceDateTaken" minOccurs="0"/>
                <xsd:element ref="ns3:MediaServiceGenerationTime" minOccurs="0"/>
                <xsd:element ref="ns3:MediaServiceEventHashCode" minOccurs="0"/>
                <xsd:element ref="ns3:MediaServiceOCR"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c6e463-2a1e-431b-b4da-26cd6acfa67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542f40dd-5c7b-408d-9788-27c6dcb6146e}" ma:internalName="TaxCatchAll" ma:showField="CatchAllData" ma:web="a0c6e463-2a1e-431b-b4da-26cd6acfa67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3f20215-1664-4547-a8ee-2b9a44b5ce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fc78bd8-db31-4712-a006-2d951f62dd8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74365CB-BBC9-4DB8-80A2-8F4B74CB4F3D}">
  <ds:schemaRefs>
    <ds:schemaRef ds:uri="http://schemas.microsoft.com/sharepoint/v3/contenttype/forms"/>
  </ds:schemaRefs>
</ds:datastoreItem>
</file>

<file path=customXml/itemProps2.xml><?xml version="1.0" encoding="utf-8"?>
<ds:datastoreItem xmlns:ds="http://schemas.openxmlformats.org/officeDocument/2006/customXml" ds:itemID="{74FCA4F5-5666-4A68-8826-0632771CCBF8}">
  <ds:schemaRefs>
    <ds:schemaRef ds:uri="http://schemas.microsoft.com/office/2006/metadata/properties"/>
    <ds:schemaRef ds:uri="http://schemas.microsoft.com/office/infopath/2007/PartnerControls"/>
    <ds:schemaRef ds:uri="a0c6e463-2a1e-431b-b4da-26cd6acfa674"/>
    <ds:schemaRef ds:uri="13f20215-1664-4547-a8ee-2b9a44b5ce81"/>
  </ds:schemaRefs>
</ds:datastoreItem>
</file>

<file path=customXml/itemProps3.xml><?xml version="1.0" encoding="utf-8"?>
<ds:datastoreItem xmlns:ds="http://schemas.openxmlformats.org/officeDocument/2006/customXml" ds:itemID="{B99A70B0-986E-42B4-ACF5-6F45DEEA8E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c6e463-2a1e-431b-b4da-26cd6acfa674"/>
    <ds:schemaRef ds:uri="13f20215-1664-4547-a8ee-2b9a44b5ce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b74dbf3d-dd19-4e95-b2d0-8dffb6ec560c}" enabled="1" method="Privileged" siteId="{eb06985d-06ca-4a17-81da-629ab99f6505}"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2</Pages>
  <Words>930</Words>
  <Characters>5301</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Emerson News Release Template</vt:lpstr>
    </vt:vector>
  </TitlesOfParts>
  <Company>CSI</Company>
  <LinksUpToDate>false</LinksUpToDate>
  <CharactersWithSpaces>6219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Emerson News Release Template</dc:title>
  <dc:subject/>
  <dc:creator>Eisenbrey, Lisa [PROCESS/AUS]</dc:creator>
  <cp:keywords/>
  <cp:lastModifiedBy>Moreno, Jacqueline [EMR/ENT/MKT/AUS]</cp:lastModifiedBy>
  <cp:revision>2</cp:revision>
  <cp:lastPrinted>2023-10-16T12:46:00Z</cp:lastPrinted>
  <dcterms:created xsi:type="dcterms:W3CDTF">2024-01-15T16:45:00Z</dcterms:created>
  <dcterms:modified xsi:type="dcterms:W3CDTF">2024-01-15T16:45:00Z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0x0101006D5CC1C30C78854BB958D0BE8B919969</vt:lpwstr>
  </property>
  <property fmtid="{D5CDD505-2E9C-101B-9397-08002B2CF9AE}" pid="3" name="_dlc_DocIdItemGuid">
    <vt:lpwstr>8dcf221d-91bc-42ec-a17e-2bb714a6bf74</vt:lpwstr>
  </property>
  <property fmtid="{D5CDD505-2E9C-101B-9397-08002B2CF9AE}" pid="4" name="Competition">
    <vt:lpwstr/>
  </property>
  <property fmtid="{D5CDD505-2E9C-101B-9397-08002B2CF9AE}" pid="5" name="DocumentHiddenCategoryMultiSelect">
    <vt:lpwstr/>
  </property>
  <property fmtid="{D5CDD505-2E9C-101B-9397-08002B2CF9AE}" pid="6" name="IndustrySegmentMultiSelect">
    <vt:lpwstr/>
  </property>
  <property fmtid="{D5CDD505-2E9C-101B-9397-08002B2CF9AE}" pid="7" name="MobileDeviceSpecific">
    <vt:lpwstr/>
  </property>
  <property fmtid="{D5CDD505-2E9C-101B-9397-08002B2CF9AE}" pid="8" name="StrategicAccount">
    <vt:lpwstr/>
  </property>
  <property fmtid="{D5CDD505-2E9C-101B-9397-08002B2CF9AE}" pid="9" name="BrandMultiSelect">
    <vt:lpwstr/>
  </property>
  <property fmtid="{D5CDD505-2E9C-101B-9397-08002B2CF9AE}" pid="10" name="ProductServiceFamilyMultiSelect">
    <vt:lpwstr/>
  </property>
  <property fmtid="{D5CDD505-2E9C-101B-9397-08002B2CF9AE}" pid="11" name="ProductServiceKey">
    <vt:lpwstr/>
  </property>
  <property fmtid="{D5CDD505-2E9C-101B-9397-08002B2CF9AE}" pid="12" name="ProductServiceLevel2">
    <vt:lpwstr/>
  </property>
  <property fmtid="{D5CDD505-2E9C-101B-9397-08002B2CF9AE}" pid="13" name="DocumentType">
    <vt:lpwstr>3098;#Templates|46d83519-efda-4ab5-b6c9-d5c25a0ca7bf;#3266;#Public Relations|67344c82-2f1c-48b9-b29a-5129c0aa1eef</vt:lpwstr>
  </property>
  <property fmtid="{D5CDD505-2E9C-101B-9397-08002B2CF9AE}" pid="14" name="IndustrySolutionsMultiSelect">
    <vt:lpwstr/>
  </property>
  <property fmtid="{D5CDD505-2E9C-101B-9397-08002B2CF9AE}" pid="15" name="DocumentLanguage">
    <vt:lpwstr/>
  </property>
  <property fmtid="{D5CDD505-2E9C-101B-9397-08002B2CF9AE}" pid="16" name="IndustryApplicationMultiSelect">
    <vt:lpwstr/>
  </property>
  <property fmtid="{D5CDD505-2E9C-101B-9397-08002B2CF9AE}" pid="17" name="TaxKeyword">
    <vt:lpwstr/>
  </property>
  <property fmtid="{D5CDD505-2E9C-101B-9397-08002B2CF9AE}" pid="18" name="MSIP_Label_b74dbf3d-dd19-4e95-b2d0-8dffb6ec560c_Enabled">
    <vt:lpwstr>true</vt:lpwstr>
  </property>
  <property fmtid="{D5CDD505-2E9C-101B-9397-08002B2CF9AE}" pid="19" name="MSIP_Label_b74dbf3d-dd19-4e95-b2d0-8dffb6ec560c_SetDate">
    <vt:lpwstr>2022-02-28T14:50:39Z</vt:lpwstr>
  </property>
  <property fmtid="{D5CDD505-2E9C-101B-9397-08002B2CF9AE}" pid="20" name="MSIP_Label_b74dbf3d-dd19-4e95-b2d0-8dffb6ec560c_Method">
    <vt:lpwstr>Privileged</vt:lpwstr>
  </property>
  <property fmtid="{D5CDD505-2E9C-101B-9397-08002B2CF9AE}" pid="21" name="MSIP_Label_b74dbf3d-dd19-4e95-b2d0-8dffb6ec560c_Name">
    <vt:lpwstr>Public</vt:lpwstr>
  </property>
  <property fmtid="{D5CDD505-2E9C-101B-9397-08002B2CF9AE}" pid="22" name="MSIP_Label_b74dbf3d-dd19-4e95-b2d0-8dffb6ec560c_SiteId">
    <vt:lpwstr>eb06985d-06ca-4a17-81da-629ab99f6505</vt:lpwstr>
  </property>
  <property fmtid="{D5CDD505-2E9C-101B-9397-08002B2CF9AE}" pid="23" name="MSIP_Label_b74dbf3d-dd19-4e95-b2d0-8dffb6ec560c_ActionId">
    <vt:lpwstr>a5fff04b-017c-4558-a22f-1e05ccff0a0e</vt:lpwstr>
  </property>
  <property fmtid="{D5CDD505-2E9C-101B-9397-08002B2CF9AE}" pid="24" name="MSIP_Label_b74dbf3d-dd19-4e95-b2d0-8dffb6ec560c_ContentBits">
    <vt:lpwstr>0</vt:lpwstr>
  </property>
  <property fmtid="{D5CDD505-2E9C-101B-9397-08002B2CF9AE}" pid="25" name="GrammarlyDocumentId">
    <vt:lpwstr>50a54fbd075a53314a742c672e6eb2c4ea63b6553cfac0cdfd78839cac3329ee</vt:lpwstr>
  </property>
  <property fmtid="{D5CDD505-2E9C-101B-9397-08002B2CF9AE}" pid="26" name="MediaServiceImageTags">
    <vt:lpwstr/>
  </property>
</Properties>
</file>