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70548B81" w:rsidR="00067089" w:rsidRDefault="004B387E" w:rsidP="14A189EB">
      <w:pPr>
        <w:shd w:val="clear" w:color="auto" w:fill="FFFFFF" w:themeFill="background1"/>
        <w:rPr>
          <w:rFonts w:ascii="Arial" w:eastAsia="Arial" w:hAnsi="Arial" w:cs="Arial"/>
          <w:sz w:val="20"/>
          <w:szCs w:val="20"/>
        </w:rPr>
      </w:pPr>
      <w:r w:rsidRPr="00FD41CF">
        <w:rPr>
          <w:rFonts w:ascii="Arial" w:eastAsia="Arial" w:hAnsi="Arial" w:cs="Arial"/>
          <w:b/>
          <w:noProof/>
          <w:color w:val="000000"/>
          <w:sz w:val="28"/>
          <w:szCs w:val="28"/>
        </w:rPr>
        <mc:AlternateContent>
          <mc:Choice Requires="wps">
            <w:drawing>
              <wp:anchor distT="0" distB="0" distL="114300" distR="114300" simplePos="0" relativeHeight="251660288" behindDoc="0" locked="0" layoutInCell="1" allowOverlap="1" wp14:anchorId="7678C18E" wp14:editId="14661F27">
                <wp:simplePos x="0" y="0"/>
                <wp:positionH relativeFrom="margin">
                  <wp:posOffset>3810000</wp:posOffset>
                </wp:positionH>
                <wp:positionV relativeFrom="paragraph">
                  <wp:posOffset>-419101</wp:posOffset>
                </wp:positionV>
                <wp:extent cx="2571750" cy="695325"/>
                <wp:effectExtent l="0" t="0" r="0" b="9525"/>
                <wp:wrapNone/>
                <wp:docPr id="9" name="Text Box 9"/>
                <wp:cNvGraphicFramePr/>
                <a:graphic xmlns:a="http://schemas.openxmlformats.org/drawingml/2006/main">
                  <a:graphicData uri="http://schemas.microsoft.com/office/word/2010/wordprocessingShape">
                    <wps:wsp>
                      <wps:cNvSpPr txBox="1"/>
                      <wps:spPr>
                        <a:xfrm>
                          <a:off x="0" y="0"/>
                          <a:ext cx="2571750" cy="695325"/>
                        </a:xfrm>
                        <a:prstGeom prst="rect">
                          <a:avLst/>
                        </a:prstGeom>
                        <a:solidFill>
                          <a:sysClr val="window" lastClr="FFFFFF"/>
                        </a:solidFill>
                        <a:ln w="6350">
                          <a:noFill/>
                        </a:ln>
                      </wps:spPr>
                      <wps:txbx>
                        <w:txbxContent>
                          <w:p w14:paraId="0BE9DC15" w14:textId="77777777" w:rsidR="004B387E" w:rsidRPr="00146725" w:rsidRDefault="004B387E" w:rsidP="004B387E">
                            <w:pPr>
                              <w:rPr>
                                <w:rFonts w:ascii="Arial" w:hAnsi="Arial" w:cs="Arial"/>
                                <w:color w:val="232F65"/>
                                <w:w w:val="80"/>
                                <w:sz w:val="68"/>
                                <w:szCs w:val="68"/>
                              </w:rPr>
                            </w:pPr>
                            <w:r w:rsidRPr="00146725">
                              <w:rPr>
                                <w:rFonts w:ascii="Arial" w:hAnsi="Arial" w:cs="Arial"/>
                                <w:color w:val="232F65"/>
                                <w:w w:val="80"/>
                                <w:sz w:val="68"/>
                                <w:szCs w:val="68"/>
                              </w:rPr>
                              <w:t>Pressemitteilung</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78C18E" id="_x0000_t202" coordsize="21600,21600" o:spt="202" path="m,l,21600r21600,l21600,xe">
                <v:stroke joinstyle="miter"/>
                <v:path gradientshapeok="t" o:connecttype="rect"/>
              </v:shapetype>
              <v:shape id="Text Box 9" o:spid="_x0000_s1026" type="#_x0000_t202" style="position:absolute;margin-left:300pt;margin-top:-33pt;width:202.5pt;height:54.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" fillcolor="window" stroked="f" strokeweight=".5pt">
                <v:textbox inset="0,0,0,0">
                  <w:txbxContent>
                    <w:p w14:paraId="0BE9DC15" w14:textId="77777777" w:rsidR="004B387E" w:rsidRPr="00146725" w:rsidRDefault="004B387E" w:rsidP="004B387E">
                      <w:pPr>
                        <w:rPr>
                          <w:rFonts w:ascii="Arial" w:hAnsi="Arial" w:cs="Arial"/>
                          <w:color w:val="232F65"/>
                          <w:w w:val="80"/>
                          <w:sz w:val="68"/>
                          <w:szCs w:val="68"/>
                        </w:rPr>
                      </w:pPr>
                      <w:r w:rsidRPr="00146725">
                        <w:rPr>
                          <w:rFonts w:ascii="Arial" w:hAnsi="Arial" w:cs="Arial"/>
                          <w:color w:val="232F65"/>
                          <w:w w:val="80"/>
                          <w:sz w:val="68"/>
                          <w:szCs w:val="68"/>
                        </w:rPr>
                        <w:t>Pressemitteilung</w:t>
                      </w:r>
                    </w:p>
                  </w:txbxContent>
                </v:textbox>
                <w10:wrap anchorx="margin"/>
              </v:shape>
            </w:pict>
          </mc:Fallback>
        </mc:AlternateContent>
      </w:r>
      <w:r w:rsidR="00067089" w:rsidRPr="0079187E">
        <w:rPr>
          <w:noProof/>
        </w:rPr>
        <mc:AlternateContent>
          <mc:Choice Requires="wpg">
            <w:drawing>
              <wp:anchor distT="0" distB="0" distL="114300" distR="114300" simplePos="0" relativeHeight="251658240"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A20D946" id="Group 2" o:spid="_x0000_s1026" style="position:absolute;margin-left:-50.75pt;margin-top:-67.4pt;width:576.75pt;height:127.5pt;z-index:251658240"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hyperlink r:id="rId14">
        <w:r w:rsidR="00067089">
          <w:rPr>
            <w:rStyle w:val="Hyperlink"/>
            <w:rFonts w:ascii="Arial" w:hAnsi="Arial"/>
            <w:b/>
            <w:color w:val="1473E6"/>
            <w:sz w:val="21"/>
          </w:rPr>
          <w:t>Fisher-DVC7K News Release_r9_100323.docx</w:t>
        </w:r>
      </w:hyperlink>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788F7E66" w:rsidR="00067089" w:rsidRDefault="00067089" w:rsidP="00441414">
      <w:pPr>
        <w:shd w:val="clear" w:color="auto" w:fill="FFFFFF"/>
        <w:rPr>
          <w:rFonts w:ascii="Arial" w:hAnsi="Arial" w:cs="Arial"/>
          <w:b/>
          <w:sz w:val="20"/>
          <w:szCs w:val="20"/>
        </w:rPr>
      </w:pPr>
    </w:p>
    <w:p w14:paraId="4600EE79" w14:textId="33F1085D" w:rsidR="00067089" w:rsidRDefault="004B387E" w:rsidP="00441414">
      <w:pPr>
        <w:shd w:val="clear" w:color="auto" w:fill="FFFFFF"/>
        <w:rPr>
          <w:rFonts w:ascii="Arial" w:hAnsi="Arial" w:cs="Arial"/>
          <w:b/>
          <w:sz w:val="20"/>
          <w:szCs w:val="20"/>
        </w:rPr>
      </w:pPr>
      <w:r w:rsidRPr="00FD41CF">
        <w:rPr>
          <w:rFonts w:ascii="Arial" w:eastAsia="Arial" w:hAnsi="Arial" w:cs="Arial"/>
          <w:b/>
          <w:noProof/>
          <w:color w:val="000000"/>
          <w:sz w:val="28"/>
          <w:szCs w:val="28"/>
        </w:rPr>
        <mc:AlternateContent>
          <mc:Choice Requires="wps">
            <w:drawing>
              <wp:anchor distT="0" distB="0" distL="114300" distR="114300" simplePos="0" relativeHeight="251662336" behindDoc="0" locked="0" layoutInCell="1" allowOverlap="1" wp14:anchorId="0D6900ED" wp14:editId="36DED007">
                <wp:simplePos x="0" y="0"/>
                <wp:positionH relativeFrom="margin">
                  <wp:posOffset>3848100</wp:posOffset>
                </wp:positionH>
                <wp:positionV relativeFrom="paragraph">
                  <wp:posOffset>56515</wp:posOffset>
                </wp:positionV>
                <wp:extent cx="1600200" cy="200025"/>
                <wp:effectExtent l="0" t="0" r="0" b="9525"/>
                <wp:wrapNone/>
                <wp:docPr id="10" name="Text Box 10"/>
                <wp:cNvGraphicFramePr/>
                <a:graphic xmlns:a="http://schemas.openxmlformats.org/drawingml/2006/main">
                  <a:graphicData uri="http://schemas.microsoft.com/office/word/2010/wordprocessingShape">
                    <wps:wsp>
                      <wps:cNvSpPr txBox="1"/>
                      <wps:spPr>
                        <a:xfrm>
                          <a:off x="0" y="0"/>
                          <a:ext cx="1600200" cy="200025"/>
                        </a:xfrm>
                        <a:prstGeom prst="rect">
                          <a:avLst/>
                        </a:prstGeom>
                        <a:solidFill>
                          <a:sysClr val="window" lastClr="FFFFFF"/>
                        </a:solidFill>
                        <a:ln w="6350">
                          <a:noFill/>
                        </a:ln>
                      </wps:spPr>
                      <wps:txbx>
                        <w:txbxContent>
                          <w:p w14:paraId="13AB27D5" w14:textId="77777777" w:rsidR="004B387E" w:rsidRPr="00E26238" w:rsidRDefault="004B387E" w:rsidP="004B387E">
                            <w:pPr>
                              <w:rPr>
                                <w:rFonts w:ascii="Arial" w:hAnsi="Arial" w:cs="Arial"/>
                                <w:b/>
                                <w:color w:val="232F65"/>
                                <w:sz w:val="16"/>
                                <w:szCs w:val="16"/>
                              </w:rPr>
                            </w:pPr>
                            <w:r w:rsidRPr="00E26238">
                              <w:rPr>
                                <w:rFonts w:ascii="Arial" w:hAnsi="Arial" w:cs="Arial"/>
                                <w:b/>
                                <w:color w:val="232F65"/>
                                <w:sz w:val="16"/>
                                <w:szCs w:val="16"/>
                              </w:rPr>
                              <w:t>Zur sofortigen Veröffentlichung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900ED" id="Text Box 10" o:spid="_x0000_s1027" type="#_x0000_t202" style="position:absolute;margin-left:303pt;margin-top:4.45pt;width:126pt;height:15.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" fillcolor="window" stroked="f" strokeweight=".5pt">
                <v:textbox inset="0,0,0,0">
                  <w:txbxContent>
                    <w:p w14:paraId="13AB27D5" w14:textId="77777777" w:rsidR="004B387E" w:rsidRPr="00E26238" w:rsidRDefault="004B387E" w:rsidP="004B387E">
                      <w:pPr>
                        <w:rPr>
                          <w:rFonts w:ascii="Arial" w:hAnsi="Arial" w:cs="Arial"/>
                          <w:b/>
                          <w:color w:val="232F65"/>
                          <w:sz w:val="16"/>
                          <w:szCs w:val="16"/>
                        </w:rPr>
                      </w:pPr>
                      <w:r w:rsidRPr="00E26238">
                        <w:rPr>
                          <w:rFonts w:ascii="Arial" w:hAnsi="Arial" w:cs="Arial"/>
                          <w:b/>
                          <w:color w:val="232F65"/>
                          <w:sz w:val="16"/>
                          <w:szCs w:val="16"/>
                        </w:rPr>
                        <w:t>Zur sofortigen Veröffentlichung</w:t>
                      </w:r>
                    </w:p>
                  </w:txbxContent>
                </v:textbox>
                <w10:wrap anchorx="margin"/>
              </v:shape>
            </w:pict>
          </mc:Fallback>
        </mc:AlternateContent>
      </w:r>
    </w:p>
    <w:p w14:paraId="2CC9807C" w14:textId="12407E06" w:rsidR="00067089" w:rsidRDefault="00067089" w:rsidP="00441414">
      <w:pPr>
        <w:shd w:val="clear" w:color="auto" w:fill="FFFFFF"/>
        <w:rPr>
          <w:rFonts w:ascii="Arial" w:hAnsi="Arial" w:cs="Arial"/>
          <w:b/>
          <w:sz w:val="20"/>
          <w:szCs w:val="20"/>
        </w:rPr>
      </w:pPr>
    </w:p>
    <w:p w14:paraId="4952D76F" w14:textId="209B81AD" w:rsidR="002E0113" w:rsidRPr="000F26EC" w:rsidRDefault="00067089" w:rsidP="00BA28AA">
      <w:pPr>
        <w:ind w:left="6120"/>
        <w:rPr>
          <w:rFonts w:ascii="Arial" w:eastAsia="Arial" w:hAnsi="Arial" w:cs="Arial"/>
          <w:sz w:val="20"/>
          <w:szCs w:val="20"/>
        </w:rPr>
      </w:pPr>
      <w:r>
        <w:rPr>
          <w:rFonts w:asciiTheme="minorHAnsi" w:hAnsiTheme="minorHAnsi"/>
          <w:sz w:val="16"/>
        </w:rPr>
        <w:t xml:space="preserve">                    </w:t>
      </w:r>
      <w:r>
        <w:br/>
      </w:r>
      <w:r>
        <w:rPr>
          <w:rFonts w:ascii="Arial" w:hAnsi="Arial"/>
          <w:sz w:val="20"/>
        </w:rPr>
        <w:t xml:space="preserve">Ansprechpartner: Lori Bowman </w:t>
      </w:r>
    </w:p>
    <w:p w14:paraId="0A1F949F" w14:textId="1EF63B34" w:rsidR="000F26EC" w:rsidRDefault="0046671D" w:rsidP="00BA28AA">
      <w:pPr>
        <w:ind w:left="6120"/>
        <w:rPr>
          <w:rFonts w:ascii="Arial" w:eastAsia="Arial" w:hAnsi="Arial" w:cs="Arial"/>
          <w:sz w:val="20"/>
          <w:szCs w:val="20"/>
        </w:rPr>
      </w:pPr>
      <w:r>
        <w:rPr>
          <w:rFonts w:ascii="Arial" w:hAnsi="Arial"/>
          <w:sz w:val="20"/>
        </w:rPr>
        <w:t xml:space="preserve">+1-641-754-2499 </w:t>
      </w:r>
    </w:p>
    <w:p w14:paraId="1C96A4A1" w14:textId="33EEC43D" w:rsidR="0046671D" w:rsidRDefault="00AF096E" w:rsidP="00BA28AA">
      <w:pPr>
        <w:ind w:left="6120"/>
        <w:rPr>
          <w:rFonts w:ascii="Arial" w:eastAsia="Arial" w:hAnsi="Arial" w:cs="Arial"/>
          <w:sz w:val="20"/>
          <w:szCs w:val="20"/>
        </w:rPr>
      </w:pPr>
      <w:hyperlink r:id="rId15" w:history="1">
        <w:r w:rsidR="004B387E">
          <w:rPr>
            <w:rStyle w:val="Hyperlink"/>
            <w:rFonts w:ascii="Arial" w:hAnsi="Arial"/>
            <w:sz w:val="20"/>
          </w:rPr>
          <w:t>Lori.Bowman@emerson.com</w:t>
        </w:r>
      </w:hyperlink>
    </w:p>
    <w:p w14:paraId="565F589A" w14:textId="77777777" w:rsidR="002E0113" w:rsidRPr="000F26EC" w:rsidRDefault="002E0113" w:rsidP="00067089">
      <w:pPr>
        <w:rPr>
          <w:rFonts w:ascii="Arial" w:hAnsi="Arial" w:cs="Arial"/>
        </w:rPr>
      </w:pPr>
    </w:p>
    <w:p w14:paraId="4BC5F3C7" w14:textId="2276FD7B" w:rsidR="1583850B" w:rsidRDefault="3941F9BF" w:rsidP="1583850B">
      <w:pPr>
        <w:pStyle w:val="NoSpacing"/>
        <w:spacing w:line="259" w:lineRule="auto"/>
        <w:jc w:val="center"/>
        <w:rPr>
          <w:rFonts w:ascii="Arial" w:hAnsi="Arial" w:cs="Arial"/>
          <w:b/>
          <w:bCs/>
          <w:sz w:val="28"/>
          <w:szCs w:val="28"/>
        </w:rPr>
      </w:pPr>
      <w:r>
        <w:rPr>
          <w:rFonts w:ascii="Arial" w:hAnsi="Arial"/>
          <w:b/>
          <w:sz w:val="28"/>
        </w:rPr>
        <w:t>Neuer digitaler Stellungsregler von Emerson bietet als erstes Gerät seiner Art Embedded Edge Computing zur Optimierung der Arbeitsverfahren und Performance</w:t>
      </w:r>
    </w:p>
    <w:p w14:paraId="2DE41884" w14:textId="5DFE9A7D" w:rsidR="3941F9BF" w:rsidRDefault="3941F9BF" w:rsidP="3386C8FA">
      <w:pPr>
        <w:pStyle w:val="NoSpacing"/>
        <w:jc w:val="center"/>
        <w:rPr>
          <w:rFonts w:ascii="Arial" w:hAnsi="Arial" w:cs="Arial"/>
          <w:i/>
          <w:iCs/>
          <w:sz w:val="24"/>
          <w:szCs w:val="24"/>
        </w:rPr>
      </w:pPr>
      <w:r>
        <w:rPr>
          <w:rFonts w:ascii="Arial" w:hAnsi="Arial"/>
          <w:i/>
          <w:sz w:val="24"/>
        </w:rPr>
        <w:t>Fisher FIELDVUE DVC7K verfügt über Advice at the Device Technologie mit Echtzeit-Analysen zur Diagnose des Ventilzustands und Durchführung von Abhilfemaßnahmen</w:t>
      </w:r>
    </w:p>
    <w:p w14:paraId="4BB969D6" w14:textId="58C8D6FA" w:rsidR="00441414" w:rsidRDefault="00441414" w:rsidP="52D90A8C">
      <w:pPr>
        <w:pStyle w:val="NoSpacing"/>
        <w:jc w:val="center"/>
        <w:rPr>
          <w:rFonts w:ascii="Arial" w:hAnsi="Arial" w:cs="Arial"/>
          <w:b/>
          <w:bCs/>
          <w:sz w:val="28"/>
          <w:szCs w:val="28"/>
        </w:rPr>
      </w:pPr>
    </w:p>
    <w:p w14:paraId="05D0FE35" w14:textId="19456EBC" w:rsidR="00FF77CC" w:rsidRDefault="6E19EEEE" w:rsidP="52D90A8C">
      <w:pPr>
        <w:pStyle w:val="NoSpacing"/>
        <w:spacing w:line="276" w:lineRule="auto"/>
        <w:rPr>
          <w:rFonts w:ascii="Arial" w:hAnsi="Arial" w:cs="Arial"/>
          <w:sz w:val="22"/>
          <w:szCs w:val="22"/>
        </w:rPr>
      </w:pPr>
      <w:r>
        <w:rPr>
          <w:rFonts w:ascii="Arial" w:hAnsi="Arial"/>
          <w:sz w:val="22"/>
        </w:rPr>
        <w:t xml:space="preserve">MARSHALLTOWN, Iowa, USA (10. Oktober 2023) </w:t>
      </w:r>
      <w:r w:rsidR="004B387E" w:rsidRPr="6621FC0D">
        <w:rPr>
          <w:rFonts w:ascii="Arial" w:hAnsi="Arial" w:cs="Arial"/>
          <w:sz w:val="22"/>
          <w:szCs w:val="22"/>
        </w:rPr>
        <w:t>–</w:t>
      </w:r>
      <w:r>
        <w:rPr>
          <w:rFonts w:ascii="Arial" w:hAnsi="Arial"/>
          <w:sz w:val="22"/>
        </w:rPr>
        <w:t xml:space="preserve"> Emerson hat die Einführung des </w:t>
      </w:r>
      <w:hyperlink r:id="rId16">
        <w:r>
          <w:rPr>
            <w:rFonts w:ascii="Arial" w:hAnsi="Arial"/>
            <w:sz w:val="22"/>
          </w:rPr>
          <w:t>Fisher™ FIELDVUE™</w:t>
        </w:r>
        <w:r w:rsidR="4951FC2A" w:rsidRPr="3386C8FA">
          <w:rPr>
            <w:rStyle w:val="Hyperlink"/>
            <w:rFonts w:ascii="Arial" w:hAnsi="Arial"/>
            <w:sz w:val="22"/>
            <w:szCs w:val="22"/>
          </w:rPr>
          <w:t xml:space="preserve"> DVC7K digitalen Stellungsreglers</w:t>
        </w:r>
      </w:hyperlink>
      <w:r>
        <w:rPr>
          <w:rFonts w:ascii="Arial" w:hAnsi="Arial"/>
          <w:sz w:val="22"/>
        </w:rPr>
        <w:t xml:space="preserve"> bekannt gegeben, dessen neues Design auf mehr als 30 Jahre im Einsatz bewährten Innovationen aufbaut. Der DVC7K verfügt über Advice at the Device</w:t>
      </w:r>
      <w:r w:rsidR="2B10CBB0" w:rsidRPr="3386C8FA">
        <w:rPr>
          <w:rFonts w:ascii="Arial" w:hAnsi="Arial"/>
          <w:sz w:val="22"/>
          <w:szCs w:val="22"/>
          <w:vertAlign w:val="superscript"/>
        </w:rPr>
        <w:t>TM</w:t>
      </w:r>
      <w:r>
        <w:rPr>
          <w:rFonts w:ascii="Arial" w:hAnsi="Arial"/>
          <w:sz w:val="22"/>
        </w:rPr>
        <w:t xml:space="preserve"> Technologie mit eingebettete Datenverarbeitung und Analytik, die Rohdaten in entscheidungsrelevante, lokal am Gerät verfügbare Informationen umwandeln. Zudem ist das Gerät Bluetooth</w:t>
      </w:r>
      <w:r w:rsidR="13AF7D6E" w:rsidRPr="3386C8FA">
        <w:rPr>
          <w:rFonts w:ascii="Arial" w:hAnsi="Arial"/>
          <w:sz w:val="22"/>
          <w:szCs w:val="22"/>
          <w:vertAlign w:val="superscript"/>
        </w:rPr>
        <w:t>®</w:t>
      </w:r>
      <w:r>
        <w:rPr>
          <w:rFonts w:ascii="Arial" w:hAnsi="Arial"/>
          <w:sz w:val="22"/>
        </w:rPr>
        <w:t xml:space="preserve">-fähig. Dadurch kann das Wartungspersonal die Daten kabellos auf einem Smartphone, einem Tablet oder einem Computer empfangen, ohne dass sie in einer Messwarte der Anlage anwesend sein müssen. Die neue Stellungsregler-Technologie verbessert die Performance, Zuverlässigkeit und Verfügbarkeit sowohl von Auf/Zu- als auch Regelventilen und dadurch die der gesamten Prozessanlage oder -einheit. Die Technologie ist in einer großen Breite von Anwendungen in der Prozessindustrie einsetzbar und stellt die zur Optimierung von Arbeitsverfahren benötigten Informationen bereit. </w:t>
      </w:r>
    </w:p>
    <w:p w14:paraId="6FAC5E10" w14:textId="1B007F68" w:rsidR="52D90A8C" w:rsidRDefault="52D90A8C" w:rsidP="52D90A8C">
      <w:pPr>
        <w:pStyle w:val="NoSpacing"/>
        <w:spacing w:line="276" w:lineRule="auto"/>
        <w:rPr>
          <w:rFonts w:ascii="Arial" w:hAnsi="Arial" w:cs="Arial"/>
          <w:sz w:val="22"/>
          <w:szCs w:val="22"/>
        </w:rPr>
      </w:pPr>
    </w:p>
    <w:p w14:paraId="3389790C" w14:textId="58F86E20" w:rsidR="005D006D" w:rsidRDefault="00EF5E83" w:rsidP="52D90A8C">
      <w:pPr>
        <w:pStyle w:val="NoSpacing"/>
        <w:spacing w:line="276" w:lineRule="auto"/>
        <w:rPr>
          <w:rFonts w:ascii="Arial" w:hAnsi="Arial" w:cs="Arial"/>
          <w:sz w:val="22"/>
          <w:szCs w:val="22"/>
        </w:rPr>
      </w:pPr>
      <w:r>
        <w:rPr>
          <w:rFonts w:ascii="Arial" w:hAnsi="Arial"/>
          <w:sz w:val="22"/>
        </w:rPr>
        <w:t>Digitale Stellungsregler sind als Zubehörgeräte für Regel- und Auf/Zu-Ventile erhältlich, um die lokale Analyse von Ventildaten, digitale Kommunikation mit Hostsystemen und andere Merkmale zu ermöglichen. Diese Leistungsmerkmale verbessern die Verfügbarkeit durch Benachrichtigung des Personals bei aufkommenden Problemen, reduzieren die Wartungskosten durch Bereitstellung der für proaktive anstelle von reaktiven Wartungsmaßnahmen erforderlichen entscheidungsrelevanten Informationen und verkürzen die für die Störungsanalyse und -beseitigung benötigte Zeit im Falle einer Störung durch Anzeige von Empfehlungen für Korrekturmaßnahmen. Wenn ein Stellventil beispielsweise nur langsam auf Hubbefehle reagiert, ist dies häufig ein frühes Anzeichen von auftretenden Problemen. Der DVC7K erkennt diesen Zustand, benachrichtigt das zuständige Personal und gibt Empfehlungen für Korrekturmaßnahmen.</w:t>
      </w:r>
    </w:p>
    <w:p w14:paraId="7C0DEE9B" w14:textId="77777777" w:rsidR="00EF5E83" w:rsidRDefault="00EF5E83" w:rsidP="52D90A8C">
      <w:pPr>
        <w:pStyle w:val="NoSpacing"/>
        <w:spacing w:line="276" w:lineRule="auto"/>
        <w:rPr>
          <w:rFonts w:ascii="Arial" w:hAnsi="Arial" w:cs="Arial"/>
          <w:sz w:val="22"/>
          <w:szCs w:val="22"/>
        </w:rPr>
      </w:pPr>
    </w:p>
    <w:p w14:paraId="30DE6BCD" w14:textId="5BC3BB2B" w:rsidR="00D40143" w:rsidRPr="00D40143" w:rsidRDefault="59B55C2D" w:rsidP="52D90A8C">
      <w:pPr>
        <w:pStyle w:val="NoSpacing"/>
        <w:spacing w:line="276" w:lineRule="auto"/>
        <w:rPr>
          <w:rFonts w:ascii="Arial" w:hAnsi="Arial" w:cs="Arial"/>
          <w:sz w:val="22"/>
          <w:szCs w:val="22"/>
        </w:rPr>
      </w:pPr>
      <w:r>
        <w:rPr>
          <w:rFonts w:ascii="Arial" w:hAnsi="Arial"/>
          <w:sz w:val="22"/>
        </w:rPr>
        <w:t xml:space="preserve">Der DVC7K interpretiert Daten, um durch Kombination patentierter Technologie, erfahrungsbasierter Algorithmen und kontinuierlicher Analytik in Echtzeit mit flexibler Konnektivität und einfacher Integration eine optimierte Vorgehensweise vorzuschlagen. Der Stellungsregler nutzt leistungsstarkes, in Echtzeit verfügbares und fest in die Konstruktion </w:t>
      </w:r>
      <w:r>
        <w:rPr>
          <w:rFonts w:ascii="Arial" w:hAnsi="Arial"/>
          <w:sz w:val="22"/>
        </w:rPr>
        <w:lastRenderedPageBreak/>
        <w:t xml:space="preserve">integriertes Edge Computing, um Probleme analysieren und entscheidungsrelevante Informationen bereitstellen zu können. Dies bildet die Grundlage für Echtzeit-Einblicke in den Zustand von Ventilen durch lokale Analyse von Daten mithilfe der integrierten Diagnosefunktionen. Wenn die Analyse ein Problem offenlegt, wird eine Warnmeldung erstellt, die sowohl am Gerät als auch aus der Ferne angezeigt werden kann. Die dadurch bereitgestellten Informationen ermöglichen die Optimierung von Arbeitsverfahren, wodurch Zeit und Geld gespart werden kann. Alle Warnmeldungen enthalten empfohlene Maßnahmen zur  Behebung des Problems und verleihen digitalen Stellungsreglern damit ein neues, in der Branche einzigartiges Leistungsmerkmal. </w:t>
      </w:r>
    </w:p>
    <w:p w14:paraId="5FDA57D6" w14:textId="77777777" w:rsidR="00D40143" w:rsidRPr="00D40143" w:rsidRDefault="00D40143" w:rsidP="52D90A8C">
      <w:pPr>
        <w:pStyle w:val="NoSpacing"/>
        <w:spacing w:line="276" w:lineRule="auto"/>
        <w:rPr>
          <w:rFonts w:ascii="Arial" w:hAnsi="Arial" w:cs="Arial"/>
          <w:sz w:val="22"/>
          <w:szCs w:val="22"/>
        </w:rPr>
      </w:pPr>
    </w:p>
    <w:p w14:paraId="66D8A729" w14:textId="0C9C7055" w:rsidR="00D40143" w:rsidRPr="00D40143" w:rsidRDefault="67A658AF" w:rsidP="52D90A8C">
      <w:pPr>
        <w:pStyle w:val="NoSpacing"/>
        <w:spacing w:line="276" w:lineRule="auto"/>
        <w:rPr>
          <w:rFonts w:ascii="Arial" w:hAnsi="Arial" w:cs="Arial"/>
          <w:sz w:val="22"/>
          <w:szCs w:val="22"/>
        </w:rPr>
      </w:pPr>
      <w:r>
        <w:rPr>
          <w:rFonts w:ascii="Arial" w:hAnsi="Arial"/>
          <w:sz w:val="22"/>
        </w:rPr>
        <w:t>Bisher mussten von digitalen Stellungsreglern erfasste Daten zur Verarbeitung und Aufbereitung für die Anzeige an ein Hostsystem übertragen werden. Die intelligenten Funktionen dieses neuen Systems machen die Daten nun jedoch verfügbar, ohne dass die Software eines Hosts erforderlich ist. Alle Informationen können auf dem lokalen Benutzeroberfläche des DVC7K angezeigt, über Emerson Secure Bluetooth</w:t>
      </w:r>
      <w:r w:rsidR="1A1613D2" w:rsidRPr="52D90A8C">
        <w:rPr>
          <w:rFonts w:ascii="Arial" w:hAnsi="Arial"/>
          <w:sz w:val="22"/>
          <w:szCs w:val="22"/>
          <w:vertAlign w:val="superscript"/>
        </w:rPr>
        <w:t>®</w:t>
      </w:r>
      <w:r>
        <w:rPr>
          <w:rFonts w:ascii="Arial" w:hAnsi="Arial"/>
          <w:sz w:val="22"/>
        </w:rPr>
        <w:t xml:space="preserve"> Wireless-Technologie in der näheren Umgebung verfügbar gemacht oder nach der Übertragung über ein verkabeltes digitales Netzwerk an einen Host wie ein Prozessleit- oder Asset-Management-System auch remote genutzt werden. </w:t>
      </w:r>
    </w:p>
    <w:p w14:paraId="64E5B405" w14:textId="1376B7C5" w:rsidR="00D40143" w:rsidRPr="00D40143" w:rsidRDefault="00D40143" w:rsidP="52D90A8C">
      <w:pPr>
        <w:pStyle w:val="NoSpacing"/>
        <w:spacing w:line="276" w:lineRule="auto"/>
        <w:rPr>
          <w:rFonts w:ascii="Arial" w:hAnsi="Arial" w:cs="Arial"/>
          <w:sz w:val="22"/>
          <w:szCs w:val="22"/>
        </w:rPr>
      </w:pPr>
    </w:p>
    <w:p w14:paraId="566887B4" w14:textId="402516B3" w:rsidR="00D40143" w:rsidRPr="00D40143" w:rsidRDefault="549A93A8" w:rsidP="52D90A8C">
      <w:pPr>
        <w:pStyle w:val="NoSpacing"/>
        <w:spacing w:line="276" w:lineRule="auto"/>
        <w:rPr>
          <w:rFonts w:ascii="Arial" w:hAnsi="Arial" w:cs="Arial"/>
          <w:sz w:val="22"/>
          <w:szCs w:val="22"/>
        </w:rPr>
      </w:pPr>
      <w:r>
        <w:rPr>
          <w:rFonts w:ascii="Arial" w:hAnsi="Arial"/>
          <w:sz w:val="22"/>
        </w:rPr>
        <w:t xml:space="preserve">Das lokale Benutzeroberfläche stellt mittels LEDs einen Überblick über den Ventilzustand bereit, und Anwender können vom Startbildschirm des Interface aus weitere detaillierte Informationen anzeigen. Emerson Secure Bluetooth ermöglicht aus bis zu 9 Metern Entfernung Zugriff auf einen oder mehrere digitale Stellungsregler von einem beliebigen Bluetooth-fähigen Gerät wie einem Smartphone oder Tablet. Das Anlagenpersonal kann diese Informationen also lokal, in der Nähe des Geräts oder remote verwenden, um Einblick in den Zustand von Ventilen zu erhalten. </w:t>
      </w:r>
    </w:p>
    <w:p w14:paraId="032AF1DD" w14:textId="77777777" w:rsidR="00D40143" w:rsidRPr="00D40143" w:rsidRDefault="00D40143" w:rsidP="52D90A8C">
      <w:pPr>
        <w:pStyle w:val="NoSpacing"/>
        <w:spacing w:line="276" w:lineRule="auto"/>
        <w:rPr>
          <w:rFonts w:ascii="Arial" w:hAnsi="Arial" w:cs="Arial"/>
          <w:sz w:val="22"/>
          <w:szCs w:val="22"/>
        </w:rPr>
      </w:pPr>
    </w:p>
    <w:p w14:paraId="325CD6E2" w14:textId="493E9304" w:rsidR="00D40143" w:rsidRDefault="65AF2A0F" w:rsidP="52D90A8C">
      <w:pPr>
        <w:pStyle w:val="NoSpacing"/>
        <w:spacing w:line="276" w:lineRule="auto"/>
        <w:rPr>
          <w:rFonts w:ascii="Arial" w:hAnsi="Arial" w:cs="Arial"/>
          <w:sz w:val="22"/>
          <w:szCs w:val="22"/>
        </w:rPr>
      </w:pPr>
      <w:r>
        <w:rPr>
          <w:rFonts w:ascii="Arial" w:hAnsi="Arial"/>
          <w:sz w:val="22"/>
        </w:rPr>
        <w:t>Mit zunehmender Remote-Konnektivität und lokalen Diagnosedaten mittels Advice at the Device werden die Flexibilität erhöht und die für schnelle Entscheidungen und Maßnahmen zur Behebung von aufkommenden Problemen benötigten Informationen bereitgestellt. Der DVC7K kann beim Kauf aller neuen Ventile hinzugefügt oder an den meisten vorhandenen Ventilinstallationen nachgerüstet werden. Die Inbetriebnahme erfolgt in beiden Fällen schnell und einfach am lokalen Benutzeroberfläche. Drei Millionen verkaufte FIELDVUE Stellungsregler und mehr als zehn Milliarden Betriebsstunden sind ein Beweis für die langfristige Zuverlässigkeit und Leistung dieser Geräte im Einsatz. Dies ist eine entscheidende Voraussetzung, da Armaturen von Fisher und anderen Geschäftsbereichen von Emerson häufig in kritischen Anwendungen der Prozessindustrie zum Einsatz kommen.</w:t>
      </w:r>
    </w:p>
    <w:p w14:paraId="68BCE36A" w14:textId="77777777" w:rsidR="00CA2547" w:rsidRPr="00D40143" w:rsidRDefault="00CA2547" w:rsidP="52D90A8C">
      <w:pPr>
        <w:pStyle w:val="NoSpacing"/>
        <w:spacing w:line="276" w:lineRule="auto"/>
        <w:rPr>
          <w:rFonts w:ascii="Arial" w:hAnsi="Arial" w:cs="Arial"/>
          <w:sz w:val="22"/>
          <w:szCs w:val="22"/>
        </w:rPr>
      </w:pPr>
    </w:p>
    <w:p w14:paraId="51808C0B" w14:textId="4967BD97" w:rsidR="005D23EA" w:rsidRDefault="2E35D464" w:rsidP="000F26EC">
      <w:pPr>
        <w:pStyle w:val="NoSpacing"/>
        <w:rPr>
          <w:rFonts w:ascii="Arial" w:hAnsi="Arial" w:cs="Arial"/>
          <w:sz w:val="22"/>
          <w:szCs w:val="22"/>
        </w:rPr>
      </w:pPr>
      <w:r>
        <w:rPr>
          <w:rFonts w:ascii="Arial" w:hAnsi="Arial"/>
          <w:sz w:val="22"/>
        </w:rPr>
        <w:t xml:space="preserve">Weitere Informationen finden Sie unter </w:t>
      </w:r>
      <w:hyperlink r:id="rId17" w:history="1">
        <w:r>
          <w:rPr>
            <w:rStyle w:val="Hyperlink"/>
            <w:rFonts w:ascii="Arial" w:hAnsi="Arial"/>
            <w:sz w:val="22"/>
          </w:rPr>
          <w:t>Emerson.com/FisherDVC7K</w:t>
        </w:r>
      </w:hyperlink>
      <w:r>
        <w:rPr>
          <w:rFonts w:ascii="Arial" w:hAnsi="Arial"/>
          <w:sz w:val="22"/>
        </w:rPr>
        <w:t>.</w:t>
      </w:r>
    </w:p>
    <w:p w14:paraId="10B63043" w14:textId="471C9B98" w:rsidR="003B7140" w:rsidRDefault="003B7140" w:rsidP="000F26EC">
      <w:pPr>
        <w:pStyle w:val="NoSpacing"/>
        <w:rPr>
          <w:rFonts w:ascii="Arial" w:hAnsi="Arial" w:cs="Arial"/>
          <w:sz w:val="22"/>
          <w:szCs w:val="22"/>
        </w:rPr>
      </w:pPr>
    </w:p>
    <w:p w14:paraId="67DCBD2E" w14:textId="77777777" w:rsidR="003B7140" w:rsidRPr="000F26EC" w:rsidRDefault="003B7140" w:rsidP="003B7140">
      <w:pPr>
        <w:pStyle w:val="NoSpacing"/>
        <w:jc w:val="center"/>
        <w:rPr>
          <w:rFonts w:ascii="Arial" w:hAnsi="Arial" w:cs="Arial"/>
          <w:sz w:val="22"/>
          <w:szCs w:val="22"/>
        </w:rPr>
      </w:pPr>
      <w:r>
        <w:rPr>
          <w:rFonts w:ascii="Arial" w:hAnsi="Arial"/>
          <w:sz w:val="22"/>
        </w:rPr>
        <w:t># # #</w:t>
      </w:r>
    </w:p>
    <w:p w14:paraId="64A713E6" w14:textId="01D5B997" w:rsidR="3386C8FA" w:rsidRDefault="3386C8FA" w:rsidP="3386C8FA">
      <w:pPr>
        <w:pStyle w:val="NoSpacing"/>
        <w:jc w:val="center"/>
        <w:rPr>
          <w:rFonts w:ascii="Arial" w:hAnsi="Arial" w:cs="Arial"/>
          <w:sz w:val="22"/>
          <w:szCs w:val="22"/>
        </w:rPr>
      </w:pPr>
    </w:p>
    <w:p w14:paraId="29903699" w14:textId="3EC9F3A6" w:rsidR="644F2993" w:rsidRDefault="644F2993" w:rsidP="3386C8FA">
      <w:pPr>
        <w:spacing w:after="360" w:line="257" w:lineRule="auto"/>
      </w:pPr>
      <w:r>
        <w:rPr>
          <w:rFonts w:ascii="Arial" w:hAnsi="Arial"/>
          <w:b/>
          <w:sz w:val="22"/>
        </w:rPr>
        <w:t>Medien:</w:t>
      </w:r>
    </w:p>
    <w:p w14:paraId="011D0974" w14:textId="4A279DAD" w:rsidR="644F2993" w:rsidRDefault="644F2993" w:rsidP="3386C8FA">
      <w:pPr>
        <w:pStyle w:val="ListParagraph"/>
        <w:numPr>
          <w:ilvl w:val="0"/>
          <w:numId w:val="3"/>
        </w:numPr>
        <w:spacing w:after="0"/>
        <w:rPr>
          <w:rFonts w:ascii="Arial" w:eastAsia="Arial" w:hAnsi="Arial" w:cs="Arial"/>
          <w:color w:val="0000FF"/>
          <w:u w:val="single"/>
        </w:rPr>
      </w:pPr>
      <w:r>
        <w:rPr>
          <w:rFonts w:ascii="Arial" w:hAnsi="Arial"/>
          <w:color w:val="000000" w:themeColor="text1"/>
        </w:rPr>
        <w:t>Kontakte:</w:t>
      </w:r>
      <w:r w:rsidRPr="3386C8FA">
        <w:rPr>
          <w:rFonts w:ascii="Arial" w:hAnsi="Arial"/>
          <w:b/>
          <w:bCs/>
          <w:color w:val="000000" w:themeColor="text1"/>
        </w:rPr>
        <w:t xml:space="preserve"> </w:t>
      </w:r>
      <w:hyperlink r:id="rId18">
        <w:r>
          <w:rPr>
            <w:rStyle w:val="Hyperlink"/>
            <w:rFonts w:ascii="Arial" w:hAnsi="Arial"/>
          </w:rPr>
          <w:t>Emerson Global Media Contacts</w:t>
        </w:r>
      </w:hyperlink>
    </w:p>
    <w:p w14:paraId="3BCB1D46" w14:textId="01969D7F" w:rsidR="644F2993" w:rsidRDefault="644F2993" w:rsidP="3386C8FA">
      <w:r>
        <w:rPr>
          <w:rFonts w:ascii="Arial" w:hAnsi="Arial"/>
          <w:sz w:val="22"/>
        </w:rPr>
        <w:lastRenderedPageBreak/>
        <w:t xml:space="preserve">  </w:t>
      </w:r>
    </w:p>
    <w:p w14:paraId="6B7613C8" w14:textId="4C304299" w:rsidR="644F2993" w:rsidRDefault="644F2993" w:rsidP="3386C8FA">
      <w:pPr>
        <w:spacing w:after="120" w:line="360" w:lineRule="auto"/>
      </w:pPr>
      <w:r>
        <w:rPr>
          <w:rFonts w:ascii="Arial" w:hAnsi="Arial"/>
          <w:b/>
          <w:sz w:val="22"/>
        </w:rPr>
        <w:t>Zusätzliche Ressourcen:</w:t>
      </w:r>
    </w:p>
    <w:p w14:paraId="31BB6161" w14:textId="0AF4F6EB" w:rsidR="644F2993" w:rsidRDefault="644F2993" w:rsidP="3386C8FA">
      <w:pPr>
        <w:pStyle w:val="ListParagraph"/>
        <w:numPr>
          <w:ilvl w:val="0"/>
          <w:numId w:val="2"/>
        </w:numPr>
        <w:spacing w:after="0"/>
        <w:rPr>
          <w:rFonts w:ascii="Arial" w:eastAsia="Arial" w:hAnsi="Arial" w:cs="Arial"/>
          <w:color w:val="0000FF"/>
          <w:u w:val="single"/>
        </w:rPr>
      </w:pPr>
      <w:r>
        <w:rPr>
          <w:rFonts w:ascii="Arial" w:hAnsi="Arial"/>
        </w:rPr>
        <w:t xml:space="preserve">Werden Sie Mitglied der </w:t>
      </w:r>
      <w:hyperlink r:id="rId19">
        <w:r>
          <w:rPr>
            <w:rStyle w:val="Hyperlink"/>
            <w:rFonts w:ascii="Arial" w:hAnsi="Arial"/>
          </w:rPr>
          <w:t>Emerson Exchange 365 Community</w:t>
        </w:r>
      </w:hyperlink>
    </w:p>
    <w:p w14:paraId="56DD8073" w14:textId="6895BDD5" w:rsidR="644F2993" w:rsidRDefault="644F2993" w:rsidP="3386C8FA">
      <w:pPr>
        <w:pStyle w:val="ListParagraph"/>
        <w:numPr>
          <w:ilvl w:val="0"/>
          <w:numId w:val="2"/>
        </w:numPr>
        <w:spacing w:after="0"/>
        <w:rPr>
          <w:rFonts w:ascii="Arial" w:eastAsia="Arial" w:hAnsi="Arial" w:cs="Arial"/>
          <w:color w:val="0000FF"/>
          <w:u w:val="single"/>
        </w:rPr>
      </w:pPr>
      <w:r>
        <w:rPr>
          <w:rFonts w:ascii="Arial" w:hAnsi="Arial"/>
        </w:rPr>
        <w:t xml:space="preserve">Kontaktieren Sie Emerson über </w:t>
      </w:r>
      <w:hyperlink r:id="rId20">
        <w:r>
          <w:rPr>
            <w:rStyle w:val="Hyperlink"/>
            <w:rFonts w:ascii="Arial" w:hAnsi="Arial"/>
          </w:rPr>
          <w:t>Twitter/</w:t>
        </w:r>
      </w:hyperlink>
      <w:r>
        <w:rPr>
          <w:rFonts w:ascii="Arial" w:hAnsi="Arial"/>
        </w:rPr>
        <w:t xml:space="preserve"> </w:t>
      </w:r>
      <w:hyperlink r:id="rId21">
        <w:r>
          <w:rPr>
            <w:rStyle w:val="Hyperlink"/>
            <w:rFonts w:ascii="Arial" w:hAnsi="Arial"/>
          </w:rPr>
          <w:t>Facebook/</w:t>
        </w:r>
      </w:hyperlink>
      <w:r>
        <w:rPr>
          <w:rFonts w:ascii="Arial" w:hAnsi="Arial"/>
        </w:rPr>
        <w:t xml:space="preserve"> </w:t>
      </w:r>
      <w:hyperlink r:id="rId22">
        <w:r>
          <w:rPr>
            <w:rStyle w:val="Hyperlink"/>
            <w:rFonts w:ascii="Arial" w:hAnsi="Arial"/>
          </w:rPr>
          <w:t>LinkedIn/</w:t>
        </w:r>
      </w:hyperlink>
      <w:r>
        <w:rPr>
          <w:rFonts w:ascii="Arial" w:hAnsi="Arial"/>
        </w:rPr>
        <w:t xml:space="preserve"> </w:t>
      </w:r>
      <w:hyperlink r:id="rId23">
        <w:r>
          <w:rPr>
            <w:rStyle w:val="Hyperlink"/>
            <w:rFonts w:ascii="Arial" w:hAnsi="Arial"/>
          </w:rPr>
          <w:t>YouTube</w:t>
        </w:r>
      </w:hyperlink>
    </w:p>
    <w:p w14:paraId="1A5278C9" w14:textId="77777777" w:rsidR="003B7140" w:rsidRDefault="003B7140" w:rsidP="003B7140">
      <w:pPr>
        <w:pStyle w:val="NoSpacing"/>
        <w:rPr>
          <w:rFonts w:ascii="Arial" w:hAnsi="Arial" w:cs="Arial"/>
          <w:color w:val="000000"/>
          <w:sz w:val="22"/>
          <w:szCs w:val="22"/>
        </w:rPr>
      </w:pPr>
    </w:p>
    <w:p w14:paraId="68F08026" w14:textId="77777777" w:rsidR="003B7140" w:rsidRPr="0032743D" w:rsidRDefault="003B7140" w:rsidP="003B7140">
      <w:pPr>
        <w:rPr>
          <w:rFonts w:ascii="Arial" w:hAnsi="Arial" w:cs="Arial"/>
          <w:b/>
          <w:bCs/>
          <w:sz w:val="22"/>
          <w:szCs w:val="22"/>
        </w:rPr>
      </w:pPr>
      <w:r>
        <w:rPr>
          <w:rFonts w:ascii="Arial" w:hAnsi="Arial"/>
          <w:b/>
          <w:sz w:val="22"/>
        </w:rPr>
        <w:t>Informationen zu Emerson</w:t>
      </w:r>
    </w:p>
    <w:p w14:paraId="1B13FCCD" w14:textId="70813923" w:rsidR="0080611E" w:rsidRPr="0005345D" w:rsidRDefault="7FE6CE2B" w:rsidP="003029B2">
      <w:pPr>
        <w:rPr>
          <w:rFonts w:ascii="Arial" w:eastAsia="Arial" w:hAnsi="Arial" w:cs="Arial"/>
          <w:sz w:val="22"/>
          <w:szCs w:val="22"/>
        </w:rPr>
      </w:pPr>
      <w:r>
        <w:rPr>
          <w:rFonts w:ascii="Arial" w:hAnsi="Arial"/>
          <w:color w:val="000000" w:themeColor="text1"/>
          <w:sz w:val="22"/>
        </w:rPr>
        <w:t xml:space="preserve">Emerson (NYSE: EMR) ist ein globales Technologie- und Softwareunternehmen, das innovative Lösungen für die essenziellen Branchen der Welt bietet. Mit seinem führenden Portfolio im Bereich der industriellen Automatisierung und der Mehrheitsbeteiligung an AspenTech unterstützt Emerson Hybrid-, Prozess- und Einzelhersteller bei der Optimierung von Betriebsabläufen, dem Schutz des Personals, der Reduzierung von Emissionen und dem Erreichen ihrer Nachhaltigkeitsziele. Weitere Informationen finden Sie unter </w:t>
      </w:r>
      <w:hyperlink r:id="rId24">
        <w:r>
          <w:rPr>
            <w:rStyle w:val="Hyperlink"/>
            <w:rFonts w:ascii="Arial" w:hAnsi="Arial"/>
            <w:sz w:val="22"/>
          </w:rPr>
          <w:t>Emerson.com</w:t>
        </w:r>
      </w:hyperlink>
      <w:r>
        <w:rPr>
          <w:rFonts w:ascii="Arial" w:hAnsi="Arial"/>
          <w:color w:val="000000" w:themeColor="text1"/>
          <w:sz w:val="22"/>
        </w:rPr>
        <w:t>.</w:t>
      </w:r>
      <w:r w:rsidR="00F90A25" w:rsidRPr="3386C8FA">
        <w:rPr>
          <w:rFonts w:ascii="Arial" w:hAnsi="Arial"/>
          <w:i/>
          <w:iCs/>
          <w:sz w:val="22"/>
          <w:szCs w:val="22"/>
        </w:rPr>
        <w:t xml:space="preserve"> </w:t>
      </w:r>
    </w:p>
    <w:sectPr w:rsidR="0080611E" w:rsidRPr="0005345D" w:rsidSect="00835A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E1E87" w14:textId="77777777" w:rsidR="00BC1035" w:rsidRDefault="00BC1035" w:rsidP="001D24C2">
      <w:r>
        <w:separator/>
      </w:r>
    </w:p>
  </w:endnote>
  <w:endnote w:type="continuationSeparator" w:id="0">
    <w:p w14:paraId="12149AAA" w14:textId="77777777" w:rsidR="00BC1035" w:rsidRDefault="00BC1035" w:rsidP="001D24C2">
      <w:r>
        <w:continuationSeparator/>
      </w:r>
    </w:p>
  </w:endnote>
  <w:endnote w:type="continuationNotice" w:id="1">
    <w:p w14:paraId="70F6ED2A" w14:textId="77777777" w:rsidR="00BC1035" w:rsidRDefault="00BC10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FB005" w14:textId="77777777" w:rsidR="00BC1035" w:rsidRDefault="00BC1035" w:rsidP="001D24C2">
      <w:r>
        <w:separator/>
      </w:r>
    </w:p>
  </w:footnote>
  <w:footnote w:type="continuationSeparator" w:id="0">
    <w:p w14:paraId="1CD869A3" w14:textId="77777777" w:rsidR="00BC1035" w:rsidRDefault="00BC1035" w:rsidP="001D24C2">
      <w:r>
        <w:continuationSeparator/>
      </w:r>
    </w:p>
  </w:footnote>
  <w:footnote w:type="continuationNotice" w:id="1">
    <w:p w14:paraId="412BD6EC" w14:textId="77777777" w:rsidR="00BC1035" w:rsidRDefault="00BC103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6745A"/>
    <w:multiLevelType w:val="hybridMultilevel"/>
    <w:tmpl w:val="6CAA3DD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78172AE"/>
    <w:multiLevelType w:val="hybridMultilevel"/>
    <w:tmpl w:val="02AE2E1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C128E56"/>
    <w:multiLevelType w:val="hybridMultilevel"/>
    <w:tmpl w:val="6142C03C"/>
    <w:lvl w:ilvl="0" w:tplc="3AD67FD2">
      <w:start w:val="1"/>
      <w:numFmt w:val="bullet"/>
      <w:lvlText w:val="·"/>
      <w:lvlJc w:val="left"/>
      <w:pPr>
        <w:ind w:left="720" w:hanging="360"/>
      </w:pPr>
      <w:rPr>
        <w:rFonts w:ascii="Symbol" w:hAnsi="Symbol" w:hint="default"/>
        <w:color w:val="auto"/>
      </w:rPr>
    </w:lvl>
    <w:lvl w:ilvl="1" w:tplc="1C96FDD0">
      <w:start w:val="1"/>
      <w:numFmt w:val="bullet"/>
      <w:lvlText w:val="o"/>
      <w:lvlJc w:val="left"/>
      <w:pPr>
        <w:ind w:left="1440" w:hanging="360"/>
      </w:pPr>
      <w:rPr>
        <w:rFonts w:ascii="Courier New" w:hAnsi="Courier New" w:hint="default"/>
      </w:rPr>
    </w:lvl>
    <w:lvl w:ilvl="2" w:tplc="BFE690A6">
      <w:start w:val="1"/>
      <w:numFmt w:val="bullet"/>
      <w:lvlText w:val=""/>
      <w:lvlJc w:val="left"/>
      <w:pPr>
        <w:ind w:left="2160" w:hanging="360"/>
      </w:pPr>
      <w:rPr>
        <w:rFonts w:ascii="Wingdings" w:hAnsi="Wingdings" w:hint="default"/>
      </w:rPr>
    </w:lvl>
    <w:lvl w:ilvl="3" w:tplc="C2523854">
      <w:start w:val="1"/>
      <w:numFmt w:val="bullet"/>
      <w:lvlText w:val=""/>
      <w:lvlJc w:val="left"/>
      <w:pPr>
        <w:ind w:left="2880" w:hanging="360"/>
      </w:pPr>
      <w:rPr>
        <w:rFonts w:ascii="Symbol" w:hAnsi="Symbol" w:hint="default"/>
      </w:rPr>
    </w:lvl>
    <w:lvl w:ilvl="4" w:tplc="5E069BCC">
      <w:start w:val="1"/>
      <w:numFmt w:val="bullet"/>
      <w:lvlText w:val="o"/>
      <w:lvlJc w:val="left"/>
      <w:pPr>
        <w:ind w:left="3600" w:hanging="360"/>
      </w:pPr>
      <w:rPr>
        <w:rFonts w:ascii="Courier New" w:hAnsi="Courier New" w:hint="default"/>
      </w:rPr>
    </w:lvl>
    <w:lvl w:ilvl="5" w:tplc="460CB20A">
      <w:start w:val="1"/>
      <w:numFmt w:val="bullet"/>
      <w:lvlText w:val=""/>
      <w:lvlJc w:val="left"/>
      <w:pPr>
        <w:ind w:left="4320" w:hanging="360"/>
      </w:pPr>
      <w:rPr>
        <w:rFonts w:ascii="Wingdings" w:hAnsi="Wingdings" w:hint="default"/>
      </w:rPr>
    </w:lvl>
    <w:lvl w:ilvl="6" w:tplc="B98A6CB2">
      <w:start w:val="1"/>
      <w:numFmt w:val="bullet"/>
      <w:lvlText w:val=""/>
      <w:lvlJc w:val="left"/>
      <w:pPr>
        <w:ind w:left="5040" w:hanging="360"/>
      </w:pPr>
      <w:rPr>
        <w:rFonts w:ascii="Symbol" w:hAnsi="Symbol" w:hint="default"/>
      </w:rPr>
    </w:lvl>
    <w:lvl w:ilvl="7" w:tplc="48822EEE">
      <w:start w:val="1"/>
      <w:numFmt w:val="bullet"/>
      <w:lvlText w:val="o"/>
      <w:lvlJc w:val="left"/>
      <w:pPr>
        <w:ind w:left="5760" w:hanging="360"/>
      </w:pPr>
      <w:rPr>
        <w:rFonts w:ascii="Courier New" w:hAnsi="Courier New" w:hint="default"/>
      </w:rPr>
    </w:lvl>
    <w:lvl w:ilvl="8" w:tplc="C23AA634">
      <w:start w:val="1"/>
      <w:numFmt w:val="bullet"/>
      <w:lvlText w:val=""/>
      <w:lvlJc w:val="left"/>
      <w:pPr>
        <w:ind w:left="6480" w:hanging="360"/>
      </w:pPr>
      <w:rPr>
        <w:rFonts w:ascii="Wingdings" w:hAnsi="Wingdings" w:hint="default"/>
      </w:rPr>
    </w:lvl>
  </w:abstractNum>
  <w:abstractNum w:abstractNumId="10" w15:restartNumberingAfterBreak="0">
    <w:nsid w:val="2CBE35E4"/>
    <w:multiLevelType w:val="hybridMultilevel"/>
    <w:tmpl w:val="7324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F636DF"/>
    <w:multiLevelType w:val="multilevel"/>
    <w:tmpl w:val="2E2CC8F8"/>
    <w:styleLink w:val="CurrentList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D368B3"/>
    <w:multiLevelType w:val="hybridMultilevel"/>
    <w:tmpl w:val="EBF0F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C860E4"/>
    <w:multiLevelType w:val="hybridMultilevel"/>
    <w:tmpl w:val="6CE28FC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8" w15:restartNumberingAfterBreak="0">
    <w:nsid w:val="3FAE815B"/>
    <w:multiLevelType w:val="hybridMultilevel"/>
    <w:tmpl w:val="7A5EED90"/>
    <w:lvl w:ilvl="0" w:tplc="7048D7B8">
      <w:start w:val="1"/>
      <w:numFmt w:val="bullet"/>
      <w:lvlText w:val="·"/>
      <w:lvlJc w:val="left"/>
      <w:pPr>
        <w:ind w:left="720" w:hanging="360"/>
      </w:pPr>
      <w:rPr>
        <w:rFonts w:ascii="Symbol" w:hAnsi="Symbol" w:hint="default"/>
        <w:color w:val="auto"/>
      </w:rPr>
    </w:lvl>
    <w:lvl w:ilvl="1" w:tplc="ABD0B564">
      <w:start w:val="1"/>
      <w:numFmt w:val="bullet"/>
      <w:lvlText w:val="o"/>
      <w:lvlJc w:val="left"/>
      <w:pPr>
        <w:ind w:left="1440" w:hanging="360"/>
      </w:pPr>
      <w:rPr>
        <w:rFonts w:ascii="Courier New" w:hAnsi="Courier New" w:hint="default"/>
      </w:rPr>
    </w:lvl>
    <w:lvl w:ilvl="2" w:tplc="71BEF7E0">
      <w:start w:val="1"/>
      <w:numFmt w:val="bullet"/>
      <w:lvlText w:val=""/>
      <w:lvlJc w:val="left"/>
      <w:pPr>
        <w:ind w:left="2160" w:hanging="360"/>
      </w:pPr>
      <w:rPr>
        <w:rFonts w:ascii="Wingdings" w:hAnsi="Wingdings" w:hint="default"/>
      </w:rPr>
    </w:lvl>
    <w:lvl w:ilvl="3" w:tplc="08D663DE">
      <w:start w:val="1"/>
      <w:numFmt w:val="bullet"/>
      <w:lvlText w:val=""/>
      <w:lvlJc w:val="left"/>
      <w:pPr>
        <w:ind w:left="2880" w:hanging="360"/>
      </w:pPr>
      <w:rPr>
        <w:rFonts w:ascii="Symbol" w:hAnsi="Symbol" w:hint="default"/>
      </w:rPr>
    </w:lvl>
    <w:lvl w:ilvl="4" w:tplc="B6D6E4DE">
      <w:start w:val="1"/>
      <w:numFmt w:val="bullet"/>
      <w:lvlText w:val="o"/>
      <w:lvlJc w:val="left"/>
      <w:pPr>
        <w:ind w:left="3600" w:hanging="360"/>
      </w:pPr>
      <w:rPr>
        <w:rFonts w:ascii="Courier New" w:hAnsi="Courier New" w:hint="default"/>
      </w:rPr>
    </w:lvl>
    <w:lvl w:ilvl="5" w:tplc="BA70DC28">
      <w:start w:val="1"/>
      <w:numFmt w:val="bullet"/>
      <w:lvlText w:val=""/>
      <w:lvlJc w:val="left"/>
      <w:pPr>
        <w:ind w:left="4320" w:hanging="360"/>
      </w:pPr>
      <w:rPr>
        <w:rFonts w:ascii="Wingdings" w:hAnsi="Wingdings" w:hint="default"/>
      </w:rPr>
    </w:lvl>
    <w:lvl w:ilvl="6" w:tplc="7A9C5516">
      <w:start w:val="1"/>
      <w:numFmt w:val="bullet"/>
      <w:lvlText w:val=""/>
      <w:lvlJc w:val="left"/>
      <w:pPr>
        <w:ind w:left="5040" w:hanging="360"/>
      </w:pPr>
      <w:rPr>
        <w:rFonts w:ascii="Symbol" w:hAnsi="Symbol" w:hint="default"/>
      </w:rPr>
    </w:lvl>
    <w:lvl w:ilvl="7" w:tplc="B0DC9DB4">
      <w:start w:val="1"/>
      <w:numFmt w:val="bullet"/>
      <w:lvlText w:val="o"/>
      <w:lvlJc w:val="left"/>
      <w:pPr>
        <w:ind w:left="5760" w:hanging="360"/>
      </w:pPr>
      <w:rPr>
        <w:rFonts w:ascii="Courier New" w:hAnsi="Courier New" w:hint="default"/>
      </w:rPr>
    </w:lvl>
    <w:lvl w:ilvl="8" w:tplc="767E44A2">
      <w:start w:val="1"/>
      <w:numFmt w:val="bullet"/>
      <w:lvlText w:val=""/>
      <w:lvlJc w:val="left"/>
      <w:pPr>
        <w:ind w:left="6480" w:hanging="360"/>
      </w:pPr>
      <w:rPr>
        <w:rFonts w:ascii="Wingdings" w:hAnsi="Wingdings" w:hint="default"/>
      </w:rPr>
    </w:lvl>
  </w:abstractNum>
  <w:abstractNum w:abstractNumId="19"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724E7A"/>
    <w:multiLevelType w:val="hybridMultilevel"/>
    <w:tmpl w:val="B2D066A2"/>
    <w:lvl w:ilvl="0" w:tplc="F1E45240">
      <w:start w:val="1"/>
      <w:numFmt w:val="bullet"/>
      <w:lvlText w:val="·"/>
      <w:lvlJc w:val="left"/>
      <w:pPr>
        <w:ind w:left="720" w:hanging="360"/>
      </w:pPr>
      <w:rPr>
        <w:rFonts w:ascii="Symbol" w:hAnsi="Symbol" w:hint="default"/>
      </w:rPr>
    </w:lvl>
    <w:lvl w:ilvl="1" w:tplc="D22C676A">
      <w:start w:val="1"/>
      <w:numFmt w:val="bullet"/>
      <w:lvlText w:val="o"/>
      <w:lvlJc w:val="left"/>
      <w:pPr>
        <w:ind w:left="1440" w:hanging="360"/>
      </w:pPr>
      <w:rPr>
        <w:rFonts w:ascii="Courier New" w:hAnsi="Courier New" w:hint="default"/>
      </w:rPr>
    </w:lvl>
    <w:lvl w:ilvl="2" w:tplc="AE882E9E">
      <w:start w:val="1"/>
      <w:numFmt w:val="bullet"/>
      <w:lvlText w:val=""/>
      <w:lvlJc w:val="left"/>
      <w:pPr>
        <w:ind w:left="2160" w:hanging="360"/>
      </w:pPr>
      <w:rPr>
        <w:rFonts w:ascii="Wingdings" w:hAnsi="Wingdings" w:hint="default"/>
      </w:rPr>
    </w:lvl>
    <w:lvl w:ilvl="3" w:tplc="B148A030">
      <w:start w:val="1"/>
      <w:numFmt w:val="bullet"/>
      <w:lvlText w:val=""/>
      <w:lvlJc w:val="left"/>
      <w:pPr>
        <w:ind w:left="2880" w:hanging="360"/>
      </w:pPr>
      <w:rPr>
        <w:rFonts w:ascii="Symbol" w:hAnsi="Symbol" w:hint="default"/>
      </w:rPr>
    </w:lvl>
    <w:lvl w:ilvl="4" w:tplc="D96EE386">
      <w:start w:val="1"/>
      <w:numFmt w:val="bullet"/>
      <w:lvlText w:val="o"/>
      <w:lvlJc w:val="left"/>
      <w:pPr>
        <w:ind w:left="3600" w:hanging="360"/>
      </w:pPr>
      <w:rPr>
        <w:rFonts w:ascii="Courier New" w:hAnsi="Courier New" w:hint="default"/>
      </w:rPr>
    </w:lvl>
    <w:lvl w:ilvl="5" w:tplc="405A51A8">
      <w:start w:val="1"/>
      <w:numFmt w:val="bullet"/>
      <w:lvlText w:val=""/>
      <w:lvlJc w:val="left"/>
      <w:pPr>
        <w:ind w:left="4320" w:hanging="360"/>
      </w:pPr>
      <w:rPr>
        <w:rFonts w:ascii="Wingdings" w:hAnsi="Wingdings" w:hint="default"/>
      </w:rPr>
    </w:lvl>
    <w:lvl w:ilvl="6" w:tplc="26C0FA1E">
      <w:start w:val="1"/>
      <w:numFmt w:val="bullet"/>
      <w:lvlText w:val=""/>
      <w:lvlJc w:val="left"/>
      <w:pPr>
        <w:ind w:left="5040" w:hanging="360"/>
      </w:pPr>
      <w:rPr>
        <w:rFonts w:ascii="Symbol" w:hAnsi="Symbol" w:hint="default"/>
      </w:rPr>
    </w:lvl>
    <w:lvl w:ilvl="7" w:tplc="D6EE0754">
      <w:start w:val="1"/>
      <w:numFmt w:val="bullet"/>
      <w:lvlText w:val="o"/>
      <w:lvlJc w:val="left"/>
      <w:pPr>
        <w:ind w:left="5760" w:hanging="360"/>
      </w:pPr>
      <w:rPr>
        <w:rFonts w:ascii="Courier New" w:hAnsi="Courier New" w:hint="default"/>
      </w:rPr>
    </w:lvl>
    <w:lvl w:ilvl="8" w:tplc="A2423446">
      <w:start w:val="1"/>
      <w:numFmt w:val="bullet"/>
      <w:lvlText w:val=""/>
      <w:lvlJc w:val="left"/>
      <w:pPr>
        <w:ind w:left="6480" w:hanging="360"/>
      </w:pPr>
      <w:rPr>
        <w:rFonts w:ascii="Wingdings" w:hAnsi="Wingdings" w:hint="default"/>
      </w:rPr>
    </w:lvl>
  </w:abstractNum>
  <w:abstractNum w:abstractNumId="21"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5432334"/>
    <w:multiLevelType w:val="multilevel"/>
    <w:tmpl w:val="2E2CC8F8"/>
    <w:styleLink w:val="CurrentList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8597983"/>
    <w:multiLevelType w:val="hybridMultilevel"/>
    <w:tmpl w:val="05E2145C"/>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6FF00DC0"/>
    <w:multiLevelType w:val="multilevel"/>
    <w:tmpl w:val="2E2CC8F8"/>
    <w:styleLink w:val="CurrentList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C031A5"/>
    <w:multiLevelType w:val="hybridMultilevel"/>
    <w:tmpl w:val="57828B7E"/>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7B292105"/>
    <w:multiLevelType w:val="multilevel"/>
    <w:tmpl w:val="2E2CC8F8"/>
    <w:styleLink w:val="CurrentList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997505">
    <w:abstractNumId w:val="20"/>
  </w:num>
  <w:num w:numId="2" w16cid:durableId="638341826">
    <w:abstractNumId w:val="9"/>
  </w:num>
  <w:num w:numId="3" w16cid:durableId="1771465951">
    <w:abstractNumId w:val="18"/>
  </w:num>
  <w:num w:numId="4" w16cid:durableId="2021618589">
    <w:abstractNumId w:val="32"/>
  </w:num>
  <w:num w:numId="5" w16cid:durableId="359404097">
    <w:abstractNumId w:val="26"/>
  </w:num>
  <w:num w:numId="6" w16cid:durableId="1244099104">
    <w:abstractNumId w:val="4"/>
  </w:num>
  <w:num w:numId="7" w16cid:durableId="1658801410">
    <w:abstractNumId w:val="11"/>
  </w:num>
  <w:num w:numId="8" w16cid:durableId="1921404627">
    <w:abstractNumId w:val="5"/>
  </w:num>
  <w:num w:numId="9" w16cid:durableId="185295197">
    <w:abstractNumId w:val="2"/>
  </w:num>
  <w:num w:numId="10" w16cid:durableId="1321041421">
    <w:abstractNumId w:val="29"/>
  </w:num>
  <w:num w:numId="11" w16cid:durableId="329868053">
    <w:abstractNumId w:val="19"/>
  </w:num>
  <w:num w:numId="12" w16cid:durableId="66005137">
    <w:abstractNumId w:val="13"/>
  </w:num>
  <w:num w:numId="13" w16cid:durableId="1580485817">
    <w:abstractNumId w:val="24"/>
  </w:num>
  <w:num w:numId="14" w16cid:durableId="20142597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9124705">
    <w:abstractNumId w:val="7"/>
  </w:num>
  <w:num w:numId="16" w16cid:durableId="485433683">
    <w:abstractNumId w:val="21"/>
  </w:num>
  <w:num w:numId="17" w16cid:durableId="1619919153">
    <w:abstractNumId w:val="25"/>
  </w:num>
  <w:num w:numId="18" w16cid:durableId="1681155753">
    <w:abstractNumId w:val="23"/>
  </w:num>
  <w:num w:numId="19" w16cid:durableId="337390222">
    <w:abstractNumId w:val="8"/>
  </w:num>
  <w:num w:numId="20" w16cid:durableId="696275138">
    <w:abstractNumId w:val="17"/>
  </w:num>
  <w:num w:numId="21" w16cid:durableId="1705207155">
    <w:abstractNumId w:val="6"/>
  </w:num>
  <w:num w:numId="22" w16cid:durableId="452098261">
    <w:abstractNumId w:val="16"/>
  </w:num>
  <w:num w:numId="23" w16cid:durableId="1225490005">
    <w:abstractNumId w:val="1"/>
  </w:num>
  <w:num w:numId="24" w16cid:durableId="869688970">
    <w:abstractNumId w:val="15"/>
  </w:num>
  <w:num w:numId="25" w16cid:durableId="1318000285">
    <w:abstractNumId w:val="14"/>
  </w:num>
  <w:num w:numId="26" w16cid:durableId="2586776">
    <w:abstractNumId w:val="10"/>
  </w:num>
  <w:num w:numId="27" w16cid:durableId="138230944">
    <w:abstractNumId w:val="22"/>
  </w:num>
  <w:num w:numId="28" w16cid:durableId="220211022">
    <w:abstractNumId w:val="0"/>
  </w:num>
  <w:num w:numId="29" w16cid:durableId="195431630">
    <w:abstractNumId w:val="31"/>
  </w:num>
  <w:num w:numId="30" w16cid:durableId="27923714">
    <w:abstractNumId w:val="30"/>
  </w:num>
  <w:num w:numId="31" w16cid:durableId="75565148">
    <w:abstractNumId w:val="28"/>
  </w:num>
  <w:num w:numId="32" w16cid:durableId="993948619">
    <w:abstractNumId w:val="27"/>
  </w:num>
  <w:num w:numId="33" w16cid:durableId="831679999">
    <w:abstractNumId w:val="12"/>
  </w:num>
  <w:num w:numId="34" w16cid:durableId="9331237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0BB2"/>
    <w:rsid w:val="00004322"/>
    <w:rsid w:val="000048A4"/>
    <w:rsid w:val="00011E9D"/>
    <w:rsid w:val="00012523"/>
    <w:rsid w:val="00012606"/>
    <w:rsid w:val="00016747"/>
    <w:rsid w:val="0002088C"/>
    <w:rsid w:val="00025C64"/>
    <w:rsid w:val="00025F77"/>
    <w:rsid w:val="00026C57"/>
    <w:rsid w:val="000305A3"/>
    <w:rsid w:val="000372AD"/>
    <w:rsid w:val="00042FC3"/>
    <w:rsid w:val="00043C2B"/>
    <w:rsid w:val="00052DB5"/>
    <w:rsid w:val="0005345D"/>
    <w:rsid w:val="0005434F"/>
    <w:rsid w:val="0005653B"/>
    <w:rsid w:val="0005659E"/>
    <w:rsid w:val="00057BD2"/>
    <w:rsid w:val="000605AD"/>
    <w:rsid w:val="000656A0"/>
    <w:rsid w:val="00067089"/>
    <w:rsid w:val="00071234"/>
    <w:rsid w:val="000714B5"/>
    <w:rsid w:val="00073F3B"/>
    <w:rsid w:val="00082C3E"/>
    <w:rsid w:val="00091B60"/>
    <w:rsid w:val="00093C88"/>
    <w:rsid w:val="000A1980"/>
    <w:rsid w:val="000A35BA"/>
    <w:rsid w:val="000A5536"/>
    <w:rsid w:val="000A59C9"/>
    <w:rsid w:val="000A7972"/>
    <w:rsid w:val="000B0828"/>
    <w:rsid w:val="000B2869"/>
    <w:rsid w:val="000B28D8"/>
    <w:rsid w:val="000B358E"/>
    <w:rsid w:val="000B6572"/>
    <w:rsid w:val="000C0030"/>
    <w:rsid w:val="000C3F29"/>
    <w:rsid w:val="000C5878"/>
    <w:rsid w:val="000C7558"/>
    <w:rsid w:val="000D2810"/>
    <w:rsid w:val="000D30F9"/>
    <w:rsid w:val="000D4461"/>
    <w:rsid w:val="000E3112"/>
    <w:rsid w:val="000E40DD"/>
    <w:rsid w:val="000E4701"/>
    <w:rsid w:val="000E61A7"/>
    <w:rsid w:val="000F2034"/>
    <w:rsid w:val="000F26EC"/>
    <w:rsid w:val="000F75C3"/>
    <w:rsid w:val="000F7BD4"/>
    <w:rsid w:val="00101D21"/>
    <w:rsid w:val="001054EB"/>
    <w:rsid w:val="001201D8"/>
    <w:rsid w:val="00121421"/>
    <w:rsid w:val="0012297D"/>
    <w:rsid w:val="0012322F"/>
    <w:rsid w:val="00125186"/>
    <w:rsid w:val="0012710F"/>
    <w:rsid w:val="001301AC"/>
    <w:rsid w:val="00134D7F"/>
    <w:rsid w:val="00142DAF"/>
    <w:rsid w:val="001462AB"/>
    <w:rsid w:val="00147E97"/>
    <w:rsid w:val="00151BA5"/>
    <w:rsid w:val="001558B6"/>
    <w:rsid w:val="00156B18"/>
    <w:rsid w:val="00161BA0"/>
    <w:rsid w:val="001638CF"/>
    <w:rsid w:val="0016476D"/>
    <w:rsid w:val="00164F5A"/>
    <w:rsid w:val="001679A4"/>
    <w:rsid w:val="001726CB"/>
    <w:rsid w:val="001736C6"/>
    <w:rsid w:val="00174C61"/>
    <w:rsid w:val="00174D1C"/>
    <w:rsid w:val="00175B0B"/>
    <w:rsid w:val="00175C90"/>
    <w:rsid w:val="00177971"/>
    <w:rsid w:val="001851E8"/>
    <w:rsid w:val="00187101"/>
    <w:rsid w:val="00193278"/>
    <w:rsid w:val="00194163"/>
    <w:rsid w:val="0019431A"/>
    <w:rsid w:val="001A0F3B"/>
    <w:rsid w:val="001A4420"/>
    <w:rsid w:val="001B0F89"/>
    <w:rsid w:val="001B341C"/>
    <w:rsid w:val="001B4725"/>
    <w:rsid w:val="001B6D21"/>
    <w:rsid w:val="001C32BF"/>
    <w:rsid w:val="001C4A86"/>
    <w:rsid w:val="001C60AB"/>
    <w:rsid w:val="001D23E1"/>
    <w:rsid w:val="001D24C2"/>
    <w:rsid w:val="001D6D2C"/>
    <w:rsid w:val="001D7D73"/>
    <w:rsid w:val="001F2F5A"/>
    <w:rsid w:val="001F642C"/>
    <w:rsid w:val="00200462"/>
    <w:rsid w:val="002007E2"/>
    <w:rsid w:val="0020287E"/>
    <w:rsid w:val="00207E45"/>
    <w:rsid w:val="00220208"/>
    <w:rsid w:val="00225090"/>
    <w:rsid w:val="002302D6"/>
    <w:rsid w:val="002354A4"/>
    <w:rsid w:val="00243DBE"/>
    <w:rsid w:val="0024453C"/>
    <w:rsid w:val="00250464"/>
    <w:rsid w:val="0025128B"/>
    <w:rsid w:val="00252D65"/>
    <w:rsid w:val="00261B64"/>
    <w:rsid w:val="00262444"/>
    <w:rsid w:val="00273BEC"/>
    <w:rsid w:val="00277869"/>
    <w:rsid w:val="00277B7B"/>
    <w:rsid w:val="00280ED6"/>
    <w:rsid w:val="002818DC"/>
    <w:rsid w:val="00281E94"/>
    <w:rsid w:val="00286C47"/>
    <w:rsid w:val="00293709"/>
    <w:rsid w:val="00294C95"/>
    <w:rsid w:val="00297BDD"/>
    <w:rsid w:val="002A002A"/>
    <w:rsid w:val="002A135F"/>
    <w:rsid w:val="002A2444"/>
    <w:rsid w:val="002A2526"/>
    <w:rsid w:val="002A7278"/>
    <w:rsid w:val="002A784D"/>
    <w:rsid w:val="002B125B"/>
    <w:rsid w:val="002B18CE"/>
    <w:rsid w:val="002B18EA"/>
    <w:rsid w:val="002C2886"/>
    <w:rsid w:val="002C3D30"/>
    <w:rsid w:val="002C6187"/>
    <w:rsid w:val="002D6EAC"/>
    <w:rsid w:val="002D73B9"/>
    <w:rsid w:val="002E0113"/>
    <w:rsid w:val="002E255C"/>
    <w:rsid w:val="002E41EF"/>
    <w:rsid w:val="002E4D46"/>
    <w:rsid w:val="002E6053"/>
    <w:rsid w:val="002E6908"/>
    <w:rsid w:val="002F1ACB"/>
    <w:rsid w:val="002F445B"/>
    <w:rsid w:val="002F4E97"/>
    <w:rsid w:val="002F73F4"/>
    <w:rsid w:val="003003C0"/>
    <w:rsid w:val="00300A72"/>
    <w:rsid w:val="00300AB1"/>
    <w:rsid w:val="003021A5"/>
    <w:rsid w:val="003029B2"/>
    <w:rsid w:val="00305979"/>
    <w:rsid w:val="003101D6"/>
    <w:rsid w:val="003108D7"/>
    <w:rsid w:val="00311F89"/>
    <w:rsid w:val="00312283"/>
    <w:rsid w:val="00312CC6"/>
    <w:rsid w:val="0031400F"/>
    <w:rsid w:val="00314390"/>
    <w:rsid w:val="00315B79"/>
    <w:rsid w:val="00325ABB"/>
    <w:rsid w:val="0032743D"/>
    <w:rsid w:val="00330F40"/>
    <w:rsid w:val="00332B7C"/>
    <w:rsid w:val="003344E3"/>
    <w:rsid w:val="0033457D"/>
    <w:rsid w:val="00340239"/>
    <w:rsid w:val="00340794"/>
    <w:rsid w:val="00340BB4"/>
    <w:rsid w:val="0034150D"/>
    <w:rsid w:val="00343C36"/>
    <w:rsid w:val="0034641C"/>
    <w:rsid w:val="003530AA"/>
    <w:rsid w:val="003568C2"/>
    <w:rsid w:val="00356D0F"/>
    <w:rsid w:val="0036107F"/>
    <w:rsid w:val="00361A3F"/>
    <w:rsid w:val="00375F29"/>
    <w:rsid w:val="0038119C"/>
    <w:rsid w:val="003847CA"/>
    <w:rsid w:val="0038580B"/>
    <w:rsid w:val="0038773E"/>
    <w:rsid w:val="00387BD5"/>
    <w:rsid w:val="0039069D"/>
    <w:rsid w:val="0039390F"/>
    <w:rsid w:val="00394F92"/>
    <w:rsid w:val="00395F82"/>
    <w:rsid w:val="0039611F"/>
    <w:rsid w:val="003A72D6"/>
    <w:rsid w:val="003B1573"/>
    <w:rsid w:val="003B37E7"/>
    <w:rsid w:val="003B4794"/>
    <w:rsid w:val="003B49D8"/>
    <w:rsid w:val="003B7140"/>
    <w:rsid w:val="003C0F3A"/>
    <w:rsid w:val="003C0FAD"/>
    <w:rsid w:val="003C2B5E"/>
    <w:rsid w:val="003C2F2B"/>
    <w:rsid w:val="003C3BBD"/>
    <w:rsid w:val="003C3CD4"/>
    <w:rsid w:val="003C66E7"/>
    <w:rsid w:val="003D263D"/>
    <w:rsid w:val="003D2D7E"/>
    <w:rsid w:val="003D3A08"/>
    <w:rsid w:val="003D3C4E"/>
    <w:rsid w:val="003D5A8D"/>
    <w:rsid w:val="003E092B"/>
    <w:rsid w:val="003E3FEF"/>
    <w:rsid w:val="003E48EF"/>
    <w:rsid w:val="003F1B62"/>
    <w:rsid w:val="003F2C13"/>
    <w:rsid w:val="003F34E8"/>
    <w:rsid w:val="003F5B7D"/>
    <w:rsid w:val="003F780F"/>
    <w:rsid w:val="0040059C"/>
    <w:rsid w:val="00402497"/>
    <w:rsid w:val="00403385"/>
    <w:rsid w:val="004034BD"/>
    <w:rsid w:val="00405A06"/>
    <w:rsid w:val="00407AD7"/>
    <w:rsid w:val="004106B0"/>
    <w:rsid w:val="00410FDF"/>
    <w:rsid w:val="004171F8"/>
    <w:rsid w:val="00432A9C"/>
    <w:rsid w:val="00433E48"/>
    <w:rsid w:val="00435B93"/>
    <w:rsid w:val="00435D9C"/>
    <w:rsid w:val="00436CF7"/>
    <w:rsid w:val="00436E0C"/>
    <w:rsid w:val="004370F2"/>
    <w:rsid w:val="00440B1A"/>
    <w:rsid w:val="00440CF5"/>
    <w:rsid w:val="00441414"/>
    <w:rsid w:val="00442364"/>
    <w:rsid w:val="00443F18"/>
    <w:rsid w:val="0044699E"/>
    <w:rsid w:val="00450C91"/>
    <w:rsid w:val="0045138D"/>
    <w:rsid w:val="00451AD3"/>
    <w:rsid w:val="00453324"/>
    <w:rsid w:val="0046163A"/>
    <w:rsid w:val="0046191A"/>
    <w:rsid w:val="004640BC"/>
    <w:rsid w:val="00464CFE"/>
    <w:rsid w:val="00464FCC"/>
    <w:rsid w:val="00466451"/>
    <w:rsid w:val="004665DA"/>
    <w:rsid w:val="0046671D"/>
    <w:rsid w:val="0047048C"/>
    <w:rsid w:val="00470CBE"/>
    <w:rsid w:val="00470CD1"/>
    <w:rsid w:val="00474F75"/>
    <w:rsid w:val="004762D2"/>
    <w:rsid w:val="004818D4"/>
    <w:rsid w:val="00482AA6"/>
    <w:rsid w:val="00486FCA"/>
    <w:rsid w:val="004956B1"/>
    <w:rsid w:val="0049631F"/>
    <w:rsid w:val="004A252C"/>
    <w:rsid w:val="004A268E"/>
    <w:rsid w:val="004A2CEB"/>
    <w:rsid w:val="004A3F74"/>
    <w:rsid w:val="004A6631"/>
    <w:rsid w:val="004A7037"/>
    <w:rsid w:val="004A70D0"/>
    <w:rsid w:val="004B1203"/>
    <w:rsid w:val="004B2464"/>
    <w:rsid w:val="004B2852"/>
    <w:rsid w:val="004B387E"/>
    <w:rsid w:val="004B714C"/>
    <w:rsid w:val="004B7468"/>
    <w:rsid w:val="004C1DCE"/>
    <w:rsid w:val="004C4177"/>
    <w:rsid w:val="004C74AE"/>
    <w:rsid w:val="004D0983"/>
    <w:rsid w:val="004D0C40"/>
    <w:rsid w:val="004D21FA"/>
    <w:rsid w:val="004D6876"/>
    <w:rsid w:val="004E5427"/>
    <w:rsid w:val="004E6CDC"/>
    <w:rsid w:val="004E75C9"/>
    <w:rsid w:val="004E7871"/>
    <w:rsid w:val="004F6D8F"/>
    <w:rsid w:val="0050367F"/>
    <w:rsid w:val="0050385E"/>
    <w:rsid w:val="00503A3C"/>
    <w:rsid w:val="00505CF3"/>
    <w:rsid w:val="00510896"/>
    <w:rsid w:val="00512100"/>
    <w:rsid w:val="00523C4B"/>
    <w:rsid w:val="00530C22"/>
    <w:rsid w:val="005338E1"/>
    <w:rsid w:val="005344D7"/>
    <w:rsid w:val="00537994"/>
    <w:rsid w:val="005404E2"/>
    <w:rsid w:val="00540746"/>
    <w:rsid w:val="00547083"/>
    <w:rsid w:val="005507DC"/>
    <w:rsid w:val="00553F8A"/>
    <w:rsid w:val="00554402"/>
    <w:rsid w:val="00555223"/>
    <w:rsid w:val="005571B0"/>
    <w:rsid w:val="00557C7A"/>
    <w:rsid w:val="005615B2"/>
    <w:rsid w:val="00563037"/>
    <w:rsid w:val="00564A07"/>
    <w:rsid w:val="0056599B"/>
    <w:rsid w:val="00570D47"/>
    <w:rsid w:val="00572591"/>
    <w:rsid w:val="00574F82"/>
    <w:rsid w:val="005760B3"/>
    <w:rsid w:val="00576260"/>
    <w:rsid w:val="00576396"/>
    <w:rsid w:val="00585E2D"/>
    <w:rsid w:val="00586154"/>
    <w:rsid w:val="00587D3F"/>
    <w:rsid w:val="00594C22"/>
    <w:rsid w:val="00594F19"/>
    <w:rsid w:val="00596267"/>
    <w:rsid w:val="00597AEC"/>
    <w:rsid w:val="005A3882"/>
    <w:rsid w:val="005A7F99"/>
    <w:rsid w:val="005B3F3A"/>
    <w:rsid w:val="005B3F9C"/>
    <w:rsid w:val="005B64AC"/>
    <w:rsid w:val="005B71C6"/>
    <w:rsid w:val="005B7794"/>
    <w:rsid w:val="005B7C14"/>
    <w:rsid w:val="005C12BF"/>
    <w:rsid w:val="005C1ABD"/>
    <w:rsid w:val="005D006D"/>
    <w:rsid w:val="005D007E"/>
    <w:rsid w:val="005D0193"/>
    <w:rsid w:val="005D23EA"/>
    <w:rsid w:val="005D430B"/>
    <w:rsid w:val="005D46A1"/>
    <w:rsid w:val="005E3B01"/>
    <w:rsid w:val="005E3D2B"/>
    <w:rsid w:val="005E4ED2"/>
    <w:rsid w:val="005E6774"/>
    <w:rsid w:val="005F1075"/>
    <w:rsid w:val="005F2BED"/>
    <w:rsid w:val="005F3A6A"/>
    <w:rsid w:val="005F6230"/>
    <w:rsid w:val="005F63E9"/>
    <w:rsid w:val="005F6795"/>
    <w:rsid w:val="00600A44"/>
    <w:rsid w:val="006015EF"/>
    <w:rsid w:val="00601EBC"/>
    <w:rsid w:val="0060273C"/>
    <w:rsid w:val="00603009"/>
    <w:rsid w:val="00603E93"/>
    <w:rsid w:val="0060505A"/>
    <w:rsid w:val="00610695"/>
    <w:rsid w:val="00624871"/>
    <w:rsid w:val="00624F1F"/>
    <w:rsid w:val="00626316"/>
    <w:rsid w:val="006305EE"/>
    <w:rsid w:val="00634442"/>
    <w:rsid w:val="0063675F"/>
    <w:rsid w:val="00642222"/>
    <w:rsid w:val="006426FD"/>
    <w:rsid w:val="00643CC1"/>
    <w:rsid w:val="006445C8"/>
    <w:rsid w:val="00644AA5"/>
    <w:rsid w:val="0065061A"/>
    <w:rsid w:val="0065103B"/>
    <w:rsid w:val="00651990"/>
    <w:rsid w:val="0065275E"/>
    <w:rsid w:val="00661D1F"/>
    <w:rsid w:val="0066256A"/>
    <w:rsid w:val="006625A8"/>
    <w:rsid w:val="00663E58"/>
    <w:rsid w:val="00665946"/>
    <w:rsid w:val="00667735"/>
    <w:rsid w:val="00670225"/>
    <w:rsid w:val="0067064A"/>
    <w:rsid w:val="00671E30"/>
    <w:rsid w:val="00674031"/>
    <w:rsid w:val="00674A4A"/>
    <w:rsid w:val="00674FF3"/>
    <w:rsid w:val="00675A3F"/>
    <w:rsid w:val="00676A7D"/>
    <w:rsid w:val="00685C81"/>
    <w:rsid w:val="00687AEA"/>
    <w:rsid w:val="0069052B"/>
    <w:rsid w:val="00693710"/>
    <w:rsid w:val="00694ACD"/>
    <w:rsid w:val="006972DF"/>
    <w:rsid w:val="006A1A8F"/>
    <w:rsid w:val="006A43B5"/>
    <w:rsid w:val="006A473F"/>
    <w:rsid w:val="006A494A"/>
    <w:rsid w:val="006A4A22"/>
    <w:rsid w:val="006A4CEA"/>
    <w:rsid w:val="006B0D2E"/>
    <w:rsid w:val="006B1F4B"/>
    <w:rsid w:val="006B62E7"/>
    <w:rsid w:val="006B7F28"/>
    <w:rsid w:val="006C1ED9"/>
    <w:rsid w:val="006C6920"/>
    <w:rsid w:val="006C7329"/>
    <w:rsid w:val="006E348E"/>
    <w:rsid w:val="006E6EC7"/>
    <w:rsid w:val="006F1D65"/>
    <w:rsid w:val="006F386D"/>
    <w:rsid w:val="006F666C"/>
    <w:rsid w:val="006F6843"/>
    <w:rsid w:val="006F6F46"/>
    <w:rsid w:val="006F7175"/>
    <w:rsid w:val="007007CC"/>
    <w:rsid w:val="00700BF8"/>
    <w:rsid w:val="0070107E"/>
    <w:rsid w:val="00702174"/>
    <w:rsid w:val="00702290"/>
    <w:rsid w:val="0070610A"/>
    <w:rsid w:val="007062C5"/>
    <w:rsid w:val="007065C6"/>
    <w:rsid w:val="007075FD"/>
    <w:rsid w:val="00712B38"/>
    <w:rsid w:val="00713CA6"/>
    <w:rsid w:val="007151AB"/>
    <w:rsid w:val="00715496"/>
    <w:rsid w:val="00716269"/>
    <w:rsid w:val="00716F11"/>
    <w:rsid w:val="00717D65"/>
    <w:rsid w:val="0072076E"/>
    <w:rsid w:val="0072379C"/>
    <w:rsid w:val="007240AB"/>
    <w:rsid w:val="00724D72"/>
    <w:rsid w:val="00732DD5"/>
    <w:rsid w:val="007334C7"/>
    <w:rsid w:val="00733EE5"/>
    <w:rsid w:val="00736641"/>
    <w:rsid w:val="00740A4D"/>
    <w:rsid w:val="007420C9"/>
    <w:rsid w:val="00746BEF"/>
    <w:rsid w:val="007526CE"/>
    <w:rsid w:val="00760747"/>
    <w:rsid w:val="00760EEB"/>
    <w:rsid w:val="00762656"/>
    <w:rsid w:val="007677BB"/>
    <w:rsid w:val="00771608"/>
    <w:rsid w:val="00772032"/>
    <w:rsid w:val="007725D1"/>
    <w:rsid w:val="007726C5"/>
    <w:rsid w:val="00772F43"/>
    <w:rsid w:val="00780FCE"/>
    <w:rsid w:val="00781DF8"/>
    <w:rsid w:val="007847D8"/>
    <w:rsid w:val="0078485F"/>
    <w:rsid w:val="0078673F"/>
    <w:rsid w:val="00790F93"/>
    <w:rsid w:val="00792901"/>
    <w:rsid w:val="0079457F"/>
    <w:rsid w:val="0079645C"/>
    <w:rsid w:val="00796FBB"/>
    <w:rsid w:val="007A2D55"/>
    <w:rsid w:val="007A4A52"/>
    <w:rsid w:val="007A7F9A"/>
    <w:rsid w:val="007B046B"/>
    <w:rsid w:val="007B1646"/>
    <w:rsid w:val="007B29D3"/>
    <w:rsid w:val="007B4BCE"/>
    <w:rsid w:val="007B6B47"/>
    <w:rsid w:val="007B6EFF"/>
    <w:rsid w:val="007C0783"/>
    <w:rsid w:val="007C1EA8"/>
    <w:rsid w:val="007C4E0F"/>
    <w:rsid w:val="007C59E5"/>
    <w:rsid w:val="007D0144"/>
    <w:rsid w:val="007D710A"/>
    <w:rsid w:val="007D7486"/>
    <w:rsid w:val="007E010C"/>
    <w:rsid w:val="007E0495"/>
    <w:rsid w:val="007E0A24"/>
    <w:rsid w:val="007E380B"/>
    <w:rsid w:val="007F074B"/>
    <w:rsid w:val="007F288F"/>
    <w:rsid w:val="007F5784"/>
    <w:rsid w:val="007F6460"/>
    <w:rsid w:val="007F7C76"/>
    <w:rsid w:val="00802C2E"/>
    <w:rsid w:val="0080611E"/>
    <w:rsid w:val="00806744"/>
    <w:rsid w:val="00811D1A"/>
    <w:rsid w:val="008144A7"/>
    <w:rsid w:val="0082226A"/>
    <w:rsid w:val="0082392A"/>
    <w:rsid w:val="0082560E"/>
    <w:rsid w:val="008275DE"/>
    <w:rsid w:val="00830F43"/>
    <w:rsid w:val="00831569"/>
    <w:rsid w:val="008315E7"/>
    <w:rsid w:val="00835A89"/>
    <w:rsid w:val="00837688"/>
    <w:rsid w:val="00842DF3"/>
    <w:rsid w:val="00850640"/>
    <w:rsid w:val="008519D0"/>
    <w:rsid w:val="00852619"/>
    <w:rsid w:val="0085267A"/>
    <w:rsid w:val="00853796"/>
    <w:rsid w:val="008543CE"/>
    <w:rsid w:val="00854E03"/>
    <w:rsid w:val="00862828"/>
    <w:rsid w:val="0086528A"/>
    <w:rsid w:val="00865C38"/>
    <w:rsid w:val="008673F9"/>
    <w:rsid w:val="00867F78"/>
    <w:rsid w:val="00871F07"/>
    <w:rsid w:val="0087202D"/>
    <w:rsid w:val="00876F6E"/>
    <w:rsid w:val="00885D8B"/>
    <w:rsid w:val="00885F93"/>
    <w:rsid w:val="00886B03"/>
    <w:rsid w:val="008903AC"/>
    <w:rsid w:val="00892F85"/>
    <w:rsid w:val="00897F81"/>
    <w:rsid w:val="008A10A2"/>
    <w:rsid w:val="008A2630"/>
    <w:rsid w:val="008A3CA6"/>
    <w:rsid w:val="008A6419"/>
    <w:rsid w:val="008A72B1"/>
    <w:rsid w:val="008B2EB3"/>
    <w:rsid w:val="008B6ABC"/>
    <w:rsid w:val="008C36CE"/>
    <w:rsid w:val="008C6C4D"/>
    <w:rsid w:val="008C7C31"/>
    <w:rsid w:val="008D2814"/>
    <w:rsid w:val="008D33C0"/>
    <w:rsid w:val="008D6618"/>
    <w:rsid w:val="008F009B"/>
    <w:rsid w:val="008F165D"/>
    <w:rsid w:val="008F1FDC"/>
    <w:rsid w:val="008F20F1"/>
    <w:rsid w:val="008F2304"/>
    <w:rsid w:val="008F350C"/>
    <w:rsid w:val="00904928"/>
    <w:rsid w:val="009061F5"/>
    <w:rsid w:val="009063E2"/>
    <w:rsid w:val="00910697"/>
    <w:rsid w:val="00911A41"/>
    <w:rsid w:val="00911EC9"/>
    <w:rsid w:val="009131F5"/>
    <w:rsid w:val="00913222"/>
    <w:rsid w:val="00917617"/>
    <w:rsid w:val="009209DF"/>
    <w:rsid w:val="0092335D"/>
    <w:rsid w:val="009235CB"/>
    <w:rsid w:val="00925DD4"/>
    <w:rsid w:val="0092647F"/>
    <w:rsid w:val="00932E8E"/>
    <w:rsid w:val="009368F0"/>
    <w:rsid w:val="00937ADC"/>
    <w:rsid w:val="009411D5"/>
    <w:rsid w:val="00941CC7"/>
    <w:rsid w:val="00944B48"/>
    <w:rsid w:val="00946253"/>
    <w:rsid w:val="00946371"/>
    <w:rsid w:val="00946948"/>
    <w:rsid w:val="00947EE1"/>
    <w:rsid w:val="0095024A"/>
    <w:rsid w:val="00960792"/>
    <w:rsid w:val="009615FD"/>
    <w:rsid w:val="00967B23"/>
    <w:rsid w:val="0097162E"/>
    <w:rsid w:val="0097219C"/>
    <w:rsid w:val="00973B54"/>
    <w:rsid w:val="009749EC"/>
    <w:rsid w:val="00974B41"/>
    <w:rsid w:val="00980CE7"/>
    <w:rsid w:val="00981195"/>
    <w:rsid w:val="00981E41"/>
    <w:rsid w:val="00982792"/>
    <w:rsid w:val="00983075"/>
    <w:rsid w:val="009846D9"/>
    <w:rsid w:val="009856A1"/>
    <w:rsid w:val="0099074E"/>
    <w:rsid w:val="0099144A"/>
    <w:rsid w:val="009923A1"/>
    <w:rsid w:val="00992475"/>
    <w:rsid w:val="00996609"/>
    <w:rsid w:val="009A03C6"/>
    <w:rsid w:val="009A0A46"/>
    <w:rsid w:val="009A1FE2"/>
    <w:rsid w:val="009A5671"/>
    <w:rsid w:val="009A7275"/>
    <w:rsid w:val="009B24A6"/>
    <w:rsid w:val="009B5FD7"/>
    <w:rsid w:val="009B6CE5"/>
    <w:rsid w:val="009B6FB0"/>
    <w:rsid w:val="009B762A"/>
    <w:rsid w:val="009C2ADA"/>
    <w:rsid w:val="009C51A2"/>
    <w:rsid w:val="009C5723"/>
    <w:rsid w:val="009D3F85"/>
    <w:rsid w:val="009D793C"/>
    <w:rsid w:val="009E0944"/>
    <w:rsid w:val="009E2205"/>
    <w:rsid w:val="009E2763"/>
    <w:rsid w:val="009E33B7"/>
    <w:rsid w:val="009E6558"/>
    <w:rsid w:val="009F5CC0"/>
    <w:rsid w:val="00A02D26"/>
    <w:rsid w:val="00A1020A"/>
    <w:rsid w:val="00A1338F"/>
    <w:rsid w:val="00A144B4"/>
    <w:rsid w:val="00A15354"/>
    <w:rsid w:val="00A1732D"/>
    <w:rsid w:val="00A20365"/>
    <w:rsid w:val="00A216A1"/>
    <w:rsid w:val="00A23305"/>
    <w:rsid w:val="00A2339E"/>
    <w:rsid w:val="00A2344D"/>
    <w:rsid w:val="00A40180"/>
    <w:rsid w:val="00A40358"/>
    <w:rsid w:val="00A454C0"/>
    <w:rsid w:val="00A457AD"/>
    <w:rsid w:val="00A676FA"/>
    <w:rsid w:val="00A67772"/>
    <w:rsid w:val="00A67ECF"/>
    <w:rsid w:val="00A700CF"/>
    <w:rsid w:val="00A70B81"/>
    <w:rsid w:val="00A74E85"/>
    <w:rsid w:val="00A7698D"/>
    <w:rsid w:val="00A7711D"/>
    <w:rsid w:val="00A810F9"/>
    <w:rsid w:val="00A817C6"/>
    <w:rsid w:val="00A87872"/>
    <w:rsid w:val="00A911A1"/>
    <w:rsid w:val="00A960DE"/>
    <w:rsid w:val="00A975D3"/>
    <w:rsid w:val="00AA06A7"/>
    <w:rsid w:val="00AA1FF7"/>
    <w:rsid w:val="00AA22A5"/>
    <w:rsid w:val="00AA4020"/>
    <w:rsid w:val="00AA48AA"/>
    <w:rsid w:val="00AA79C0"/>
    <w:rsid w:val="00AB7313"/>
    <w:rsid w:val="00AB7803"/>
    <w:rsid w:val="00AC0F75"/>
    <w:rsid w:val="00AC2CAA"/>
    <w:rsid w:val="00AC55AE"/>
    <w:rsid w:val="00AC5A90"/>
    <w:rsid w:val="00AC5D1F"/>
    <w:rsid w:val="00AD1AD2"/>
    <w:rsid w:val="00AD4028"/>
    <w:rsid w:val="00AD5993"/>
    <w:rsid w:val="00AD6CD8"/>
    <w:rsid w:val="00AD78D7"/>
    <w:rsid w:val="00AE209D"/>
    <w:rsid w:val="00AE3600"/>
    <w:rsid w:val="00AE42B9"/>
    <w:rsid w:val="00AE4CA9"/>
    <w:rsid w:val="00AF096E"/>
    <w:rsid w:val="00AF3C7E"/>
    <w:rsid w:val="00B05D25"/>
    <w:rsid w:val="00B06289"/>
    <w:rsid w:val="00B06868"/>
    <w:rsid w:val="00B06D84"/>
    <w:rsid w:val="00B10B53"/>
    <w:rsid w:val="00B13830"/>
    <w:rsid w:val="00B20027"/>
    <w:rsid w:val="00B21D90"/>
    <w:rsid w:val="00B32B15"/>
    <w:rsid w:val="00B34400"/>
    <w:rsid w:val="00B402DF"/>
    <w:rsid w:val="00B41E93"/>
    <w:rsid w:val="00B43D1B"/>
    <w:rsid w:val="00B463F9"/>
    <w:rsid w:val="00B470C6"/>
    <w:rsid w:val="00B47336"/>
    <w:rsid w:val="00B503D2"/>
    <w:rsid w:val="00B535C9"/>
    <w:rsid w:val="00B53B01"/>
    <w:rsid w:val="00B56CD8"/>
    <w:rsid w:val="00B573D3"/>
    <w:rsid w:val="00B61418"/>
    <w:rsid w:val="00B7259B"/>
    <w:rsid w:val="00B72F09"/>
    <w:rsid w:val="00B73A95"/>
    <w:rsid w:val="00B80BF5"/>
    <w:rsid w:val="00B830D9"/>
    <w:rsid w:val="00B85248"/>
    <w:rsid w:val="00B86C1E"/>
    <w:rsid w:val="00B86CD9"/>
    <w:rsid w:val="00B906AF"/>
    <w:rsid w:val="00B92125"/>
    <w:rsid w:val="00B94D6B"/>
    <w:rsid w:val="00B95144"/>
    <w:rsid w:val="00B95CBE"/>
    <w:rsid w:val="00B9777E"/>
    <w:rsid w:val="00BA1D98"/>
    <w:rsid w:val="00BA223A"/>
    <w:rsid w:val="00BA28AA"/>
    <w:rsid w:val="00BA55B3"/>
    <w:rsid w:val="00BC1035"/>
    <w:rsid w:val="00BC136E"/>
    <w:rsid w:val="00BC3CB9"/>
    <w:rsid w:val="00BC5534"/>
    <w:rsid w:val="00BD0064"/>
    <w:rsid w:val="00BD08C7"/>
    <w:rsid w:val="00BD1C25"/>
    <w:rsid w:val="00BD4647"/>
    <w:rsid w:val="00BD75BA"/>
    <w:rsid w:val="00BE770B"/>
    <w:rsid w:val="00C00EA7"/>
    <w:rsid w:val="00C10AFC"/>
    <w:rsid w:val="00C1171D"/>
    <w:rsid w:val="00C120E7"/>
    <w:rsid w:val="00C154F8"/>
    <w:rsid w:val="00C17F00"/>
    <w:rsid w:val="00C205A3"/>
    <w:rsid w:val="00C20830"/>
    <w:rsid w:val="00C22164"/>
    <w:rsid w:val="00C224CA"/>
    <w:rsid w:val="00C22A19"/>
    <w:rsid w:val="00C25643"/>
    <w:rsid w:val="00C2624B"/>
    <w:rsid w:val="00C270F3"/>
    <w:rsid w:val="00C27CA9"/>
    <w:rsid w:val="00C27F2C"/>
    <w:rsid w:val="00C30DD2"/>
    <w:rsid w:val="00C331E6"/>
    <w:rsid w:val="00C37456"/>
    <w:rsid w:val="00C44483"/>
    <w:rsid w:val="00C4659E"/>
    <w:rsid w:val="00C50CC2"/>
    <w:rsid w:val="00C526A5"/>
    <w:rsid w:val="00C52E20"/>
    <w:rsid w:val="00C5679F"/>
    <w:rsid w:val="00C60022"/>
    <w:rsid w:val="00C616B4"/>
    <w:rsid w:val="00C6408D"/>
    <w:rsid w:val="00C66479"/>
    <w:rsid w:val="00C75F3F"/>
    <w:rsid w:val="00C77638"/>
    <w:rsid w:val="00C7764D"/>
    <w:rsid w:val="00C84189"/>
    <w:rsid w:val="00C86F2B"/>
    <w:rsid w:val="00C91D99"/>
    <w:rsid w:val="00C92B6D"/>
    <w:rsid w:val="00C9645B"/>
    <w:rsid w:val="00C96881"/>
    <w:rsid w:val="00C97DDF"/>
    <w:rsid w:val="00CA1F8E"/>
    <w:rsid w:val="00CA21E1"/>
    <w:rsid w:val="00CA2547"/>
    <w:rsid w:val="00CA4D19"/>
    <w:rsid w:val="00CA521F"/>
    <w:rsid w:val="00CB059F"/>
    <w:rsid w:val="00CB53A1"/>
    <w:rsid w:val="00CC226C"/>
    <w:rsid w:val="00CC3AA6"/>
    <w:rsid w:val="00CC4743"/>
    <w:rsid w:val="00CC63FB"/>
    <w:rsid w:val="00CD2FF2"/>
    <w:rsid w:val="00CD34AE"/>
    <w:rsid w:val="00CD5F9B"/>
    <w:rsid w:val="00CD62D0"/>
    <w:rsid w:val="00CE28C3"/>
    <w:rsid w:val="00CE46B0"/>
    <w:rsid w:val="00CE5055"/>
    <w:rsid w:val="00CE6BF7"/>
    <w:rsid w:val="00CF0B49"/>
    <w:rsid w:val="00CF1CFE"/>
    <w:rsid w:val="00CF2B20"/>
    <w:rsid w:val="00CF5461"/>
    <w:rsid w:val="00D005BD"/>
    <w:rsid w:val="00D0290B"/>
    <w:rsid w:val="00D05DFF"/>
    <w:rsid w:val="00D07B5F"/>
    <w:rsid w:val="00D11BAE"/>
    <w:rsid w:val="00D11DDD"/>
    <w:rsid w:val="00D12592"/>
    <w:rsid w:val="00D14CEC"/>
    <w:rsid w:val="00D17480"/>
    <w:rsid w:val="00D17DA9"/>
    <w:rsid w:val="00D21A7D"/>
    <w:rsid w:val="00D2242A"/>
    <w:rsid w:val="00D23AB7"/>
    <w:rsid w:val="00D25446"/>
    <w:rsid w:val="00D2604F"/>
    <w:rsid w:val="00D315EA"/>
    <w:rsid w:val="00D3378B"/>
    <w:rsid w:val="00D33A1D"/>
    <w:rsid w:val="00D40143"/>
    <w:rsid w:val="00D46A62"/>
    <w:rsid w:val="00D500CB"/>
    <w:rsid w:val="00D503EB"/>
    <w:rsid w:val="00D53DC9"/>
    <w:rsid w:val="00D57126"/>
    <w:rsid w:val="00D5732E"/>
    <w:rsid w:val="00D57FE6"/>
    <w:rsid w:val="00D6085F"/>
    <w:rsid w:val="00D62C85"/>
    <w:rsid w:val="00D63707"/>
    <w:rsid w:val="00D67950"/>
    <w:rsid w:val="00D70262"/>
    <w:rsid w:val="00D73631"/>
    <w:rsid w:val="00D7563F"/>
    <w:rsid w:val="00D7573C"/>
    <w:rsid w:val="00D76FBA"/>
    <w:rsid w:val="00D80371"/>
    <w:rsid w:val="00D822E8"/>
    <w:rsid w:val="00D86CA0"/>
    <w:rsid w:val="00D906F2"/>
    <w:rsid w:val="00D90C7A"/>
    <w:rsid w:val="00D92998"/>
    <w:rsid w:val="00D930C2"/>
    <w:rsid w:val="00D934C4"/>
    <w:rsid w:val="00D95211"/>
    <w:rsid w:val="00D95581"/>
    <w:rsid w:val="00D965BD"/>
    <w:rsid w:val="00D969FE"/>
    <w:rsid w:val="00D96A93"/>
    <w:rsid w:val="00DA14CA"/>
    <w:rsid w:val="00DA324F"/>
    <w:rsid w:val="00DA3F94"/>
    <w:rsid w:val="00DB0772"/>
    <w:rsid w:val="00DB16FB"/>
    <w:rsid w:val="00DC0B62"/>
    <w:rsid w:val="00DC1489"/>
    <w:rsid w:val="00DC40BF"/>
    <w:rsid w:val="00DC5D64"/>
    <w:rsid w:val="00DC64CC"/>
    <w:rsid w:val="00DD7EC8"/>
    <w:rsid w:val="00DE2FF2"/>
    <w:rsid w:val="00DE4E36"/>
    <w:rsid w:val="00DE50F9"/>
    <w:rsid w:val="00DF04A0"/>
    <w:rsid w:val="00DF11B4"/>
    <w:rsid w:val="00DF5A09"/>
    <w:rsid w:val="00E03E0D"/>
    <w:rsid w:val="00E121FF"/>
    <w:rsid w:val="00E20B51"/>
    <w:rsid w:val="00E238B1"/>
    <w:rsid w:val="00E27537"/>
    <w:rsid w:val="00E374EA"/>
    <w:rsid w:val="00E40B29"/>
    <w:rsid w:val="00E418F1"/>
    <w:rsid w:val="00E4A9C0"/>
    <w:rsid w:val="00E52282"/>
    <w:rsid w:val="00E54850"/>
    <w:rsid w:val="00E572B1"/>
    <w:rsid w:val="00E609E3"/>
    <w:rsid w:val="00E6331E"/>
    <w:rsid w:val="00E659EB"/>
    <w:rsid w:val="00E66181"/>
    <w:rsid w:val="00E760CB"/>
    <w:rsid w:val="00E76BE4"/>
    <w:rsid w:val="00E80EC0"/>
    <w:rsid w:val="00E83D14"/>
    <w:rsid w:val="00E8552D"/>
    <w:rsid w:val="00E93C79"/>
    <w:rsid w:val="00E94E75"/>
    <w:rsid w:val="00E95416"/>
    <w:rsid w:val="00E95E85"/>
    <w:rsid w:val="00E96846"/>
    <w:rsid w:val="00EA0568"/>
    <w:rsid w:val="00EA40E6"/>
    <w:rsid w:val="00EA4427"/>
    <w:rsid w:val="00EA68E2"/>
    <w:rsid w:val="00EA68F1"/>
    <w:rsid w:val="00EB16E3"/>
    <w:rsid w:val="00EB34B4"/>
    <w:rsid w:val="00EB6DD2"/>
    <w:rsid w:val="00EB723B"/>
    <w:rsid w:val="00EC334D"/>
    <w:rsid w:val="00ED1C9D"/>
    <w:rsid w:val="00ED421D"/>
    <w:rsid w:val="00ED488C"/>
    <w:rsid w:val="00ED5107"/>
    <w:rsid w:val="00ED53DD"/>
    <w:rsid w:val="00EE0C9D"/>
    <w:rsid w:val="00EE3AA0"/>
    <w:rsid w:val="00EE654B"/>
    <w:rsid w:val="00EF268C"/>
    <w:rsid w:val="00EF2BDA"/>
    <w:rsid w:val="00EF3435"/>
    <w:rsid w:val="00EF5E83"/>
    <w:rsid w:val="00EF73C5"/>
    <w:rsid w:val="00EF78E8"/>
    <w:rsid w:val="00F07E8C"/>
    <w:rsid w:val="00F11C0C"/>
    <w:rsid w:val="00F137EA"/>
    <w:rsid w:val="00F15545"/>
    <w:rsid w:val="00F2143B"/>
    <w:rsid w:val="00F244FE"/>
    <w:rsid w:val="00F2561D"/>
    <w:rsid w:val="00F269CB"/>
    <w:rsid w:val="00F30D62"/>
    <w:rsid w:val="00F3157F"/>
    <w:rsid w:val="00F33470"/>
    <w:rsid w:val="00F33B76"/>
    <w:rsid w:val="00F346B1"/>
    <w:rsid w:val="00F36C8A"/>
    <w:rsid w:val="00F36D1C"/>
    <w:rsid w:val="00F401A6"/>
    <w:rsid w:val="00F41F66"/>
    <w:rsid w:val="00F43002"/>
    <w:rsid w:val="00F43D37"/>
    <w:rsid w:val="00F4492D"/>
    <w:rsid w:val="00F462B8"/>
    <w:rsid w:val="00F472F6"/>
    <w:rsid w:val="00F51A9F"/>
    <w:rsid w:val="00F52E1F"/>
    <w:rsid w:val="00F55D15"/>
    <w:rsid w:val="00F60AF4"/>
    <w:rsid w:val="00F64350"/>
    <w:rsid w:val="00F647BD"/>
    <w:rsid w:val="00F718AD"/>
    <w:rsid w:val="00F73541"/>
    <w:rsid w:val="00F74513"/>
    <w:rsid w:val="00F77EB4"/>
    <w:rsid w:val="00F8140D"/>
    <w:rsid w:val="00F81AC6"/>
    <w:rsid w:val="00F830AD"/>
    <w:rsid w:val="00F872EC"/>
    <w:rsid w:val="00F90A25"/>
    <w:rsid w:val="00F91CD3"/>
    <w:rsid w:val="00F9517B"/>
    <w:rsid w:val="00FA2415"/>
    <w:rsid w:val="00FA511D"/>
    <w:rsid w:val="00FB0614"/>
    <w:rsid w:val="00FB2341"/>
    <w:rsid w:val="00FB578E"/>
    <w:rsid w:val="00FC1C73"/>
    <w:rsid w:val="00FC2A9D"/>
    <w:rsid w:val="00FC3720"/>
    <w:rsid w:val="00FC3A25"/>
    <w:rsid w:val="00FC6BE2"/>
    <w:rsid w:val="00FD06A2"/>
    <w:rsid w:val="00FD27FD"/>
    <w:rsid w:val="00FD3652"/>
    <w:rsid w:val="00FE06DE"/>
    <w:rsid w:val="00FE2A8E"/>
    <w:rsid w:val="00FF3157"/>
    <w:rsid w:val="00FF39B5"/>
    <w:rsid w:val="00FF77CC"/>
    <w:rsid w:val="01146892"/>
    <w:rsid w:val="01D4FE9E"/>
    <w:rsid w:val="01E168BF"/>
    <w:rsid w:val="02B038F3"/>
    <w:rsid w:val="02FADCFA"/>
    <w:rsid w:val="037911E4"/>
    <w:rsid w:val="03CC390E"/>
    <w:rsid w:val="03FD2D9C"/>
    <w:rsid w:val="04C6ADFC"/>
    <w:rsid w:val="04C7A8D5"/>
    <w:rsid w:val="0590CC26"/>
    <w:rsid w:val="0598FDFD"/>
    <w:rsid w:val="05B9F5E3"/>
    <w:rsid w:val="06637936"/>
    <w:rsid w:val="06E55608"/>
    <w:rsid w:val="07484386"/>
    <w:rsid w:val="0756B7B8"/>
    <w:rsid w:val="07DC5A23"/>
    <w:rsid w:val="07F9E363"/>
    <w:rsid w:val="07FF4997"/>
    <w:rsid w:val="08445EBE"/>
    <w:rsid w:val="084E9D6C"/>
    <w:rsid w:val="08597D94"/>
    <w:rsid w:val="0867B6AE"/>
    <w:rsid w:val="091C1032"/>
    <w:rsid w:val="09AC09C0"/>
    <w:rsid w:val="09EA6DCD"/>
    <w:rsid w:val="0C0E76D4"/>
    <w:rsid w:val="0C5957FD"/>
    <w:rsid w:val="0C61C07F"/>
    <w:rsid w:val="0D89B28A"/>
    <w:rsid w:val="0E1F1307"/>
    <w:rsid w:val="0E457FD3"/>
    <w:rsid w:val="0E69E663"/>
    <w:rsid w:val="0E91F779"/>
    <w:rsid w:val="0EF0EE31"/>
    <w:rsid w:val="0EFBFB42"/>
    <w:rsid w:val="0F818AEB"/>
    <w:rsid w:val="101B4B44"/>
    <w:rsid w:val="10F947D1"/>
    <w:rsid w:val="11E48DA8"/>
    <w:rsid w:val="1341FC3E"/>
    <w:rsid w:val="13AF7D6E"/>
    <w:rsid w:val="13BF9ACA"/>
    <w:rsid w:val="14647F5C"/>
    <w:rsid w:val="14A189EB"/>
    <w:rsid w:val="14F6C1BC"/>
    <w:rsid w:val="15388F27"/>
    <w:rsid w:val="1583850B"/>
    <w:rsid w:val="159E1E0D"/>
    <w:rsid w:val="17233C1C"/>
    <w:rsid w:val="173D2F29"/>
    <w:rsid w:val="18040167"/>
    <w:rsid w:val="18164C90"/>
    <w:rsid w:val="181D5AE7"/>
    <w:rsid w:val="186E1E83"/>
    <w:rsid w:val="18DC5E36"/>
    <w:rsid w:val="18EE864D"/>
    <w:rsid w:val="1926AB75"/>
    <w:rsid w:val="19ED774C"/>
    <w:rsid w:val="1A1613D2"/>
    <w:rsid w:val="1A3C8FB8"/>
    <w:rsid w:val="1A5ADCDE"/>
    <w:rsid w:val="1A695DCE"/>
    <w:rsid w:val="1C523301"/>
    <w:rsid w:val="1C79D7C6"/>
    <w:rsid w:val="1DD931C0"/>
    <w:rsid w:val="1DF7D48D"/>
    <w:rsid w:val="1F4F3FD7"/>
    <w:rsid w:val="1F75AF6A"/>
    <w:rsid w:val="1FD6B100"/>
    <w:rsid w:val="1FFAD4EE"/>
    <w:rsid w:val="2054AE1C"/>
    <w:rsid w:val="20685FE3"/>
    <w:rsid w:val="209757C1"/>
    <w:rsid w:val="20AEACDD"/>
    <w:rsid w:val="216D8C8C"/>
    <w:rsid w:val="21E1258D"/>
    <w:rsid w:val="2266B2DA"/>
    <w:rsid w:val="23095CED"/>
    <w:rsid w:val="240FCB2A"/>
    <w:rsid w:val="246002DC"/>
    <w:rsid w:val="261A31DC"/>
    <w:rsid w:val="2650EE15"/>
    <w:rsid w:val="269C5349"/>
    <w:rsid w:val="27A0D073"/>
    <w:rsid w:val="28DD0FA6"/>
    <w:rsid w:val="2A2511AA"/>
    <w:rsid w:val="2AB2EBEA"/>
    <w:rsid w:val="2AD2AA39"/>
    <w:rsid w:val="2B10CBB0"/>
    <w:rsid w:val="2C2DA223"/>
    <w:rsid w:val="2C79EACB"/>
    <w:rsid w:val="2D7AA7C9"/>
    <w:rsid w:val="2DEA8CAC"/>
    <w:rsid w:val="2E3418E0"/>
    <w:rsid w:val="2E35D464"/>
    <w:rsid w:val="2EDD08C5"/>
    <w:rsid w:val="2EF0D5CE"/>
    <w:rsid w:val="2EFFD694"/>
    <w:rsid w:val="2F16BDF0"/>
    <w:rsid w:val="2F56A2EC"/>
    <w:rsid w:val="315E12C5"/>
    <w:rsid w:val="31D01D1D"/>
    <w:rsid w:val="322953FC"/>
    <w:rsid w:val="32359D66"/>
    <w:rsid w:val="332111CE"/>
    <w:rsid w:val="337DE186"/>
    <w:rsid w:val="3386C8FA"/>
    <w:rsid w:val="33AE7372"/>
    <w:rsid w:val="33F6740F"/>
    <w:rsid w:val="3449FA67"/>
    <w:rsid w:val="346B0BC0"/>
    <w:rsid w:val="34A01FC3"/>
    <w:rsid w:val="34B054D1"/>
    <w:rsid w:val="34D32F04"/>
    <w:rsid w:val="354D9123"/>
    <w:rsid w:val="35656DAC"/>
    <w:rsid w:val="360F633E"/>
    <w:rsid w:val="366EFF65"/>
    <w:rsid w:val="3671AF19"/>
    <w:rsid w:val="3677A1B7"/>
    <w:rsid w:val="36DB35F1"/>
    <w:rsid w:val="37090E89"/>
    <w:rsid w:val="37D820AD"/>
    <w:rsid w:val="3941F9BF"/>
    <w:rsid w:val="399C1123"/>
    <w:rsid w:val="39A6A027"/>
    <w:rsid w:val="39CF6821"/>
    <w:rsid w:val="3AF638EA"/>
    <w:rsid w:val="3B2EF867"/>
    <w:rsid w:val="3B399A41"/>
    <w:rsid w:val="3B4D7D99"/>
    <w:rsid w:val="3BC600A8"/>
    <w:rsid w:val="3C92094B"/>
    <w:rsid w:val="3D004917"/>
    <w:rsid w:val="3D4A63B2"/>
    <w:rsid w:val="3DDBFF47"/>
    <w:rsid w:val="3DE9F2C5"/>
    <w:rsid w:val="3E2DD9AC"/>
    <w:rsid w:val="3F368FE7"/>
    <w:rsid w:val="402578F2"/>
    <w:rsid w:val="40C31275"/>
    <w:rsid w:val="420A512C"/>
    <w:rsid w:val="428F0786"/>
    <w:rsid w:val="43383095"/>
    <w:rsid w:val="435F6A1B"/>
    <w:rsid w:val="43A87781"/>
    <w:rsid w:val="43D88EC7"/>
    <w:rsid w:val="44508929"/>
    <w:rsid w:val="44F83A54"/>
    <w:rsid w:val="454A8C90"/>
    <w:rsid w:val="4551AC2F"/>
    <w:rsid w:val="464ECEDE"/>
    <w:rsid w:val="46FC14F7"/>
    <w:rsid w:val="487B24FC"/>
    <w:rsid w:val="48A51F15"/>
    <w:rsid w:val="48E4E15B"/>
    <w:rsid w:val="4919E106"/>
    <w:rsid w:val="492668B9"/>
    <w:rsid w:val="4951FC2A"/>
    <w:rsid w:val="498D18BF"/>
    <w:rsid w:val="4B1AE097"/>
    <w:rsid w:val="4B25206A"/>
    <w:rsid w:val="4CCD3E0C"/>
    <w:rsid w:val="4D875494"/>
    <w:rsid w:val="4D8C51CB"/>
    <w:rsid w:val="4E52BBF0"/>
    <w:rsid w:val="4F0D1F92"/>
    <w:rsid w:val="4F5A7380"/>
    <w:rsid w:val="4F984FE9"/>
    <w:rsid w:val="50004108"/>
    <w:rsid w:val="50C8C540"/>
    <w:rsid w:val="50E12D51"/>
    <w:rsid w:val="51408125"/>
    <w:rsid w:val="524E8586"/>
    <w:rsid w:val="525468C9"/>
    <w:rsid w:val="52573514"/>
    <w:rsid w:val="52D90A8C"/>
    <w:rsid w:val="52DFFD1F"/>
    <w:rsid w:val="53BBDDB7"/>
    <w:rsid w:val="5408D45E"/>
    <w:rsid w:val="549A93A8"/>
    <w:rsid w:val="55E1A3A5"/>
    <w:rsid w:val="56F37E79"/>
    <w:rsid w:val="5775E18F"/>
    <w:rsid w:val="578F4C80"/>
    <w:rsid w:val="57FF6D3A"/>
    <w:rsid w:val="586643DB"/>
    <w:rsid w:val="589849F7"/>
    <w:rsid w:val="593F49CE"/>
    <w:rsid w:val="59B55C2D"/>
    <w:rsid w:val="5A22E6A6"/>
    <w:rsid w:val="5A9184DE"/>
    <w:rsid w:val="5AEEE5C8"/>
    <w:rsid w:val="5AFD3826"/>
    <w:rsid w:val="5B1B7B92"/>
    <w:rsid w:val="5B712EA0"/>
    <w:rsid w:val="5BBC626B"/>
    <w:rsid w:val="5BF55F55"/>
    <w:rsid w:val="5CBAC50A"/>
    <w:rsid w:val="5CE5D585"/>
    <w:rsid w:val="5CFC981A"/>
    <w:rsid w:val="5D5A8768"/>
    <w:rsid w:val="5DEDCCE3"/>
    <w:rsid w:val="5DF7F119"/>
    <w:rsid w:val="5E5B8FC6"/>
    <w:rsid w:val="5ED46F48"/>
    <w:rsid w:val="5EF657C9"/>
    <w:rsid w:val="614C8A26"/>
    <w:rsid w:val="6188BD7E"/>
    <w:rsid w:val="6335C78F"/>
    <w:rsid w:val="635D5397"/>
    <w:rsid w:val="644F2993"/>
    <w:rsid w:val="65126B69"/>
    <w:rsid w:val="651667A0"/>
    <w:rsid w:val="65AF2A0F"/>
    <w:rsid w:val="6633C77C"/>
    <w:rsid w:val="667CC7EB"/>
    <w:rsid w:val="67A658AF"/>
    <w:rsid w:val="67D897ED"/>
    <w:rsid w:val="6857C679"/>
    <w:rsid w:val="689D3A0F"/>
    <w:rsid w:val="68D39900"/>
    <w:rsid w:val="6A32E86C"/>
    <w:rsid w:val="6A48351F"/>
    <w:rsid w:val="6A99D3B7"/>
    <w:rsid w:val="6AD1B9C4"/>
    <w:rsid w:val="6B239CBC"/>
    <w:rsid w:val="6B73CC1D"/>
    <w:rsid w:val="6BDEA809"/>
    <w:rsid w:val="6BF5ED76"/>
    <w:rsid w:val="6C3394C1"/>
    <w:rsid w:val="6C9ACFD7"/>
    <w:rsid w:val="6CA2E251"/>
    <w:rsid w:val="6CBD45B5"/>
    <w:rsid w:val="6D6FCE8F"/>
    <w:rsid w:val="6D80D14D"/>
    <w:rsid w:val="6DBB94A8"/>
    <w:rsid w:val="6E19EEEE"/>
    <w:rsid w:val="6E5B3AC0"/>
    <w:rsid w:val="6E69E433"/>
    <w:rsid w:val="6E841B2A"/>
    <w:rsid w:val="6FD0831D"/>
    <w:rsid w:val="70AD0D64"/>
    <w:rsid w:val="70E64B5A"/>
    <w:rsid w:val="7182E68A"/>
    <w:rsid w:val="72E72D84"/>
    <w:rsid w:val="74757468"/>
    <w:rsid w:val="76767E34"/>
    <w:rsid w:val="771B81FA"/>
    <w:rsid w:val="772820C6"/>
    <w:rsid w:val="774CED01"/>
    <w:rsid w:val="775265B0"/>
    <w:rsid w:val="77791DE1"/>
    <w:rsid w:val="77F0C984"/>
    <w:rsid w:val="7840F8E5"/>
    <w:rsid w:val="7910C13A"/>
    <w:rsid w:val="7968866A"/>
    <w:rsid w:val="79CC22FF"/>
    <w:rsid w:val="7AC5062C"/>
    <w:rsid w:val="7B03049B"/>
    <w:rsid w:val="7B53C298"/>
    <w:rsid w:val="7B748721"/>
    <w:rsid w:val="7BAC619B"/>
    <w:rsid w:val="7C8B9B75"/>
    <w:rsid w:val="7C8ED7F6"/>
    <w:rsid w:val="7D69C8EC"/>
    <w:rsid w:val="7EF3F2C3"/>
    <w:rsid w:val="7EF4B569"/>
    <w:rsid w:val="7F2A8CE3"/>
    <w:rsid w:val="7F405226"/>
    <w:rsid w:val="7F6EDA02"/>
    <w:rsid w:val="7FC26F2B"/>
    <w:rsid w:val="7FE6C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99"/>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character" w:styleId="UnresolvedMention">
    <w:name w:val="Unresolved Mention"/>
    <w:basedOn w:val="DefaultParagraphFont"/>
    <w:uiPriority w:val="99"/>
    <w:semiHidden/>
    <w:unhideWhenUsed/>
    <w:rsid w:val="00CD5F9B"/>
    <w:rPr>
      <w:color w:val="605E5C"/>
      <w:shd w:val="clear" w:color="auto" w:fill="E1DFDD"/>
    </w:rPr>
  </w:style>
  <w:style w:type="character" w:styleId="FollowedHyperlink">
    <w:name w:val="FollowedHyperlink"/>
    <w:basedOn w:val="DefaultParagraphFont"/>
    <w:semiHidden/>
    <w:unhideWhenUsed/>
    <w:rsid w:val="008519D0"/>
    <w:rPr>
      <w:color w:val="800080" w:themeColor="followedHyperlink"/>
      <w:u w:val="single"/>
    </w:rPr>
  </w:style>
  <w:style w:type="numbering" w:customStyle="1" w:styleId="CurrentList1">
    <w:name w:val="Current List1"/>
    <w:uiPriority w:val="99"/>
    <w:rsid w:val="007007CC"/>
    <w:pPr>
      <w:numPr>
        <w:numId w:val="27"/>
      </w:numPr>
    </w:pPr>
  </w:style>
  <w:style w:type="numbering" w:customStyle="1" w:styleId="CurrentList2">
    <w:name w:val="Current List2"/>
    <w:uiPriority w:val="99"/>
    <w:rsid w:val="007007CC"/>
    <w:pPr>
      <w:numPr>
        <w:numId w:val="29"/>
      </w:numPr>
    </w:pPr>
  </w:style>
  <w:style w:type="numbering" w:customStyle="1" w:styleId="CurrentList3">
    <w:name w:val="Current List3"/>
    <w:uiPriority w:val="99"/>
    <w:rsid w:val="007007CC"/>
    <w:pPr>
      <w:numPr>
        <w:numId w:val="31"/>
      </w:numPr>
    </w:pPr>
  </w:style>
  <w:style w:type="numbering" w:customStyle="1" w:styleId="CurrentList4">
    <w:name w:val="Current List4"/>
    <w:uiPriority w:val="99"/>
    <w:rsid w:val="007007CC"/>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75030985">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70329079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go.emersonautomation.com/en-public-relations-inquiries?_gl=1*1jyypz3*_ga*MTExNzQ1NzgyMC4xNjY2MDE0NTIy*_ga_1MGRRDNV9H*MTY2NjczNTU1MC4zMi4wLjE2NjY3MzU1NTAuMC4wLj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facebook.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de-de/catalog/fisher-dvc7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merson.com/de-de/catalog/fisher-dvc7k" TargetMode="External"/><Relationship Id="rId20" Type="http://schemas.openxmlformats.org/officeDocument/2006/relationships/hyperlink" Target="https://twitter.com/emr_autom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www.emerson.com/en-us/catalog/rosemount-sku-319-flushing-rings" TargetMode="External"/><Relationship Id="rId5" Type="http://schemas.openxmlformats.org/officeDocument/2006/relationships/styles" Target="styles.xml"/><Relationship Id="rId15" Type="http://schemas.openxmlformats.org/officeDocument/2006/relationships/hyperlink" Target="mailto:Lori.Bowman@emerson.com" TargetMode="External"/><Relationship Id="rId23" Type="http://schemas.openxmlformats.org/officeDocument/2006/relationships/hyperlink" Target="https://www.youtube.com/Emersonautomationsolutions" TargetMode="External"/><Relationship Id="rId10" Type="http://schemas.openxmlformats.org/officeDocument/2006/relationships/image" Target="media/image1.wmf"/><Relationship Id="rId19" Type="http://schemas.openxmlformats.org/officeDocument/2006/relationships/hyperlink" Target="http://emersonexchange365.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merson.sharepoint.com/:w:/r/sites/WorkfrontPRRequestContent/Shared%20Documents/General/Drop%20new%20requests%20here/Fisher-DVC7K%20News%20Release_r9_100323.docx?d=wb5f663c8e19548e9b930a335dfb6410a&amp;csf=1&amp;web=1&amp;e=weJjrh" TargetMode="External"/><Relationship Id="rId22" Type="http://schemas.openxmlformats.org/officeDocument/2006/relationships/hyperlink" Target="https://www.linkedin.com/company/emerson-automation-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Prusha, Janelle K [EMR/FCTL/FCV/MTWN]</DisplayName>
        <AccountId>127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2.xml><?xml version="1.0" encoding="utf-8"?>
<ds:datastoreItem xmlns:ds="http://schemas.openxmlformats.org/officeDocument/2006/customXml" ds:itemID="{76A861F1-E136-49B7-BAEC-26664A05D7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4365CB-BBC9-4DB8-80A2-8F4B74CB4F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778</Words>
  <Characters>6568</Characters>
  <Application>Microsoft Office Word</Application>
  <DocSecurity>0</DocSecurity>
  <Lines>54</Lines>
  <Paragraphs>14</Paragraphs>
  <ScaleCrop>false</ScaleCrop>
  <Company>CSI</Company>
  <LinksUpToDate>false</LinksUpToDate>
  <CharactersWithSpaces>7332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Abanto, Jomineck [EMR/ENT/QUEZ]</cp:lastModifiedBy>
  <cp:revision>4</cp:revision>
  <cp:lastPrinted>2022-11-13T04:39:00Z</cp:lastPrinted>
  <dcterms:created xsi:type="dcterms:W3CDTF">2023-10-08T00:31:00Z</dcterms:created>
  <dcterms:modified xsi:type="dcterms:W3CDTF">2023-10-26T17:55:00Z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ediaServiceImageTags">
    <vt:lpwstr/>
  </property>
  <property fmtid="{D5CDD505-2E9C-101B-9397-08002B2CF9AE}" pid="19" name="MSIP_Label_d38901aa-f724-46bf-bb4f-aef09392934b_Enabled">
    <vt:lpwstr>true</vt:lpwstr>
  </property>
  <property fmtid="{D5CDD505-2E9C-101B-9397-08002B2CF9AE}" pid="20" name="MSIP_Label_d38901aa-f724-46bf-bb4f-aef09392934b_SetDate">
    <vt:lpwstr>2022-09-08T14:01:45Z</vt:lpwstr>
  </property>
  <property fmtid="{D5CDD505-2E9C-101B-9397-08002B2CF9AE}" pid="21" name="MSIP_Label_d38901aa-f724-46bf-bb4f-aef09392934b_Method">
    <vt:lpwstr>Privileged</vt:lpwstr>
  </property>
  <property fmtid="{D5CDD505-2E9C-101B-9397-08002B2CF9AE}" pid="22" name="MSIP_Label_d38901aa-f724-46bf-bb4f-aef09392934b_Name">
    <vt:lpwstr>Internal - No Label</vt:lpwstr>
  </property>
  <property fmtid="{D5CDD505-2E9C-101B-9397-08002B2CF9AE}" pid="23" name="MSIP_Label_d38901aa-f724-46bf-bb4f-aef09392934b_SiteId">
    <vt:lpwstr>eb06985d-06ca-4a17-81da-629ab99f6505</vt:lpwstr>
  </property>
  <property fmtid="{D5CDD505-2E9C-101B-9397-08002B2CF9AE}" pid="24" name="MSIP_Label_d38901aa-f724-46bf-bb4f-aef09392934b_ActionId">
    <vt:lpwstr>97101223-35d1-46c5-ae69-6e4a6602a3a4</vt:lpwstr>
  </property>
  <property fmtid="{D5CDD505-2E9C-101B-9397-08002B2CF9AE}" pid="25" name="MSIP_Label_d38901aa-f724-46bf-bb4f-aef09392934b_ContentBits">
    <vt:lpwstr>0</vt:lpwstr>
  </property>
</Properties>
</file>