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16sdtfl w16du wp14">
  <w:body>
    <w:p w:rsidR="00067089" w:rsidP="7AE1D898" w:rsidRDefault="00067089" w14:paraId="03826E53" w14:textId="77777777">
      <w:pPr>
        <w:shd w:val="clear" w:color="auto" w:fill="FFFFFF" w:themeFill="background1"/>
        <w:rPr>
          <w:rFonts w:ascii="Arial" w:hAnsi="Arial" w:cs="Arial"/>
          <w:b/>
          <w:bCs/>
          <w:sz w:val="20"/>
          <w:szCs w:val="20"/>
        </w:rPr>
      </w:pPr>
    </w:p>
    <w:p w:rsidRPr="00A75875" w:rsidR="00067089" w:rsidP="003823EC" w:rsidRDefault="75014EC1" w14:paraId="3A0C5AE3" w14:textId="586823A7">
      <w:r w:rsidRPr="00A75875">
        <w:rPr>
          <w:noProof/>
        </w:rPr>
        <w:drawing>
          <wp:inline distT="0" distB="0" distL="0" distR="0" wp14:anchorId="2FDB25B5" wp14:editId="0D869808">
            <wp:extent cx="1391296" cy="698740"/>
            <wp:effectExtent l="0" t="0" r="0" b="6350"/>
            <wp:docPr id="1076545016" name="Picture 10765450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0">
                      <a:extLst>
                        <a:ext uri="{28A0092B-C50C-407E-A947-70E740481C1C}">
                          <a14:useLocalDpi xmlns:a14="http://schemas.microsoft.com/office/drawing/2010/main" val="0"/>
                        </a:ext>
                      </a:extLst>
                    </a:blip>
                    <a:stretch>
                      <a:fillRect/>
                    </a:stretch>
                  </pic:blipFill>
                  <pic:spPr>
                    <a:xfrm>
                      <a:off x="0" y="0"/>
                      <a:ext cx="1403751" cy="704995"/>
                    </a:xfrm>
                    <a:prstGeom prst="rect">
                      <a:avLst/>
                    </a:prstGeom>
                  </pic:spPr>
                </pic:pic>
              </a:graphicData>
            </a:graphic>
          </wp:inline>
        </w:drawing>
      </w:r>
    </w:p>
    <w:p w:rsidRPr="00A75875" w:rsidR="7387C9CC" w:rsidP="7AE1D898" w:rsidRDefault="00067089" w14:paraId="03144F60" w14:textId="12CE60BC">
      <w:pPr>
        <w:ind w:left="6120"/>
      </w:pPr>
      <w:r w:rsidRPr="00A75875">
        <w:rPr>
          <w:rFonts w:eastAsia="Arial" w:cs="Arial" w:asciiTheme="minorHAnsi" w:hAnsiTheme="minorHAnsi"/>
          <w:sz w:val="16"/>
          <w:szCs w:val="16"/>
        </w:rPr>
        <w:t xml:space="preserve">                    </w:t>
      </w:r>
    </w:p>
    <w:p w:rsidRPr="00A75875" w:rsidR="00441414" w:rsidP="1C5D5DFA" w:rsidRDefault="00A75875" w14:paraId="1BFC2FF5" w14:textId="4321859B">
      <w:pPr>
        <w:pStyle w:val="NoSpacing"/>
        <w:spacing w:line="259" w:lineRule="auto"/>
        <w:jc w:val="center"/>
        <w:rPr>
          <w:rFonts w:ascii="Arial" w:hAnsi="Arial" w:cs="Arial"/>
          <w:b/>
          <w:bCs/>
          <w:sz w:val="28"/>
          <w:szCs w:val="28"/>
        </w:rPr>
      </w:pPr>
      <w:r w:rsidRPr="1040E44F">
        <w:rPr>
          <w:rFonts w:ascii="Arial" w:hAnsi="Arial" w:cs="Arial"/>
          <w:b/>
          <w:bCs/>
          <w:sz w:val="28"/>
          <w:szCs w:val="28"/>
        </w:rPr>
        <w:t xml:space="preserve">Emerson </w:t>
      </w:r>
      <w:r w:rsidRPr="1040E44F" w:rsidR="10F8775B">
        <w:rPr>
          <w:rFonts w:ascii="Arial" w:hAnsi="Arial" w:cs="Arial"/>
          <w:b/>
          <w:bCs/>
          <w:sz w:val="28"/>
          <w:szCs w:val="28"/>
        </w:rPr>
        <w:t xml:space="preserve">Launches </w:t>
      </w:r>
      <w:r w:rsidRPr="1040E44F" w:rsidR="61F3379E">
        <w:rPr>
          <w:rFonts w:ascii="Arial" w:hAnsi="Arial" w:cs="Arial"/>
          <w:b/>
          <w:bCs/>
          <w:sz w:val="28"/>
          <w:szCs w:val="28"/>
        </w:rPr>
        <w:t xml:space="preserve">Innovative </w:t>
      </w:r>
      <w:r w:rsidRPr="1040E44F" w:rsidR="10F8775B">
        <w:rPr>
          <w:rFonts w:ascii="Arial" w:hAnsi="Arial" w:cs="Arial"/>
          <w:b/>
          <w:bCs/>
          <w:sz w:val="28"/>
          <w:szCs w:val="28"/>
        </w:rPr>
        <w:t>Software-Driven</w:t>
      </w:r>
      <w:r w:rsidRPr="1040E44F">
        <w:rPr>
          <w:rFonts w:ascii="Arial" w:hAnsi="Arial" w:cs="Arial"/>
          <w:b/>
          <w:bCs/>
          <w:sz w:val="28"/>
          <w:szCs w:val="28"/>
        </w:rPr>
        <w:t xml:space="preserve"> </w:t>
      </w:r>
      <w:r w:rsidRPr="1040E44F" w:rsidR="6F61FF9B">
        <w:rPr>
          <w:rFonts w:ascii="Arial" w:hAnsi="Arial" w:cs="Arial"/>
          <w:b/>
          <w:bCs/>
          <w:sz w:val="28"/>
          <w:szCs w:val="28"/>
        </w:rPr>
        <w:t>Method</w:t>
      </w:r>
      <w:r w:rsidRPr="1040E44F">
        <w:rPr>
          <w:rFonts w:ascii="Arial" w:hAnsi="Arial" w:cs="Arial"/>
          <w:b/>
          <w:bCs/>
          <w:sz w:val="28"/>
          <w:szCs w:val="28"/>
        </w:rPr>
        <w:t xml:space="preserve"> </w:t>
      </w:r>
      <w:r w:rsidRPr="1040E44F" w:rsidR="17C5CF3B">
        <w:rPr>
          <w:rFonts w:ascii="Arial" w:hAnsi="Arial" w:cs="Arial"/>
          <w:b/>
          <w:bCs/>
          <w:sz w:val="28"/>
          <w:szCs w:val="28"/>
        </w:rPr>
        <w:t>for</w:t>
      </w:r>
      <w:r w:rsidRPr="1040E44F" w:rsidR="0F40EFA6">
        <w:rPr>
          <w:rFonts w:ascii="Arial" w:hAnsi="Arial" w:cs="Arial"/>
          <w:b/>
          <w:bCs/>
          <w:sz w:val="28"/>
          <w:szCs w:val="28"/>
        </w:rPr>
        <w:t xml:space="preserve"> High-Fidelity</w:t>
      </w:r>
      <w:r w:rsidRPr="1040E44F">
        <w:rPr>
          <w:rFonts w:ascii="Arial" w:hAnsi="Arial" w:cs="Arial"/>
          <w:b/>
          <w:bCs/>
          <w:sz w:val="28"/>
          <w:szCs w:val="28"/>
        </w:rPr>
        <w:t xml:space="preserve"> Aerospace </w:t>
      </w:r>
      <w:r w:rsidRPr="1040E44F" w:rsidR="411C4944">
        <w:rPr>
          <w:rFonts w:ascii="Arial" w:hAnsi="Arial" w:cs="Arial"/>
          <w:b/>
          <w:bCs/>
          <w:sz w:val="28"/>
          <w:szCs w:val="28"/>
        </w:rPr>
        <w:t xml:space="preserve">RF </w:t>
      </w:r>
      <w:r w:rsidRPr="1040E44F">
        <w:rPr>
          <w:rFonts w:ascii="Arial" w:hAnsi="Arial" w:cs="Arial"/>
          <w:b/>
          <w:bCs/>
          <w:sz w:val="28"/>
          <w:szCs w:val="28"/>
        </w:rPr>
        <w:t>Testing</w:t>
      </w:r>
    </w:p>
    <w:p w:rsidRPr="00A75875" w:rsidR="009A0A46" w:rsidP="00EF307A" w:rsidRDefault="00DF35F4" w14:paraId="78E8D5CB" w14:textId="493BCECE">
      <w:pPr>
        <w:pStyle w:val="NoSpacing"/>
        <w:jc w:val="center"/>
        <w:rPr>
          <w:rFonts w:ascii="Arial" w:hAnsi="Arial" w:cs="Arial"/>
          <w:sz w:val="22"/>
          <w:szCs w:val="22"/>
        </w:rPr>
      </w:pPr>
      <w:r w:rsidRPr="00DF35F4">
        <w:rPr>
          <w:rFonts w:ascii="Arial" w:hAnsi="Arial" w:cs="Arial"/>
          <w:i/>
          <w:iCs/>
          <w:sz w:val="24"/>
          <w:szCs w:val="24"/>
        </w:rPr>
        <w:t xml:space="preserve">NI CHESS </w:t>
      </w:r>
      <w:r w:rsidR="004D5123">
        <w:rPr>
          <w:rFonts w:ascii="Arial" w:hAnsi="Arial" w:cs="Arial"/>
          <w:i/>
          <w:iCs/>
          <w:sz w:val="24"/>
          <w:szCs w:val="24"/>
        </w:rPr>
        <w:t>enables flexible</w:t>
      </w:r>
      <w:r w:rsidR="00605DA3">
        <w:rPr>
          <w:rFonts w:ascii="Arial" w:hAnsi="Arial" w:cs="Arial"/>
          <w:i/>
          <w:iCs/>
          <w:sz w:val="24"/>
          <w:szCs w:val="24"/>
        </w:rPr>
        <w:t xml:space="preserve"> software-driven,</w:t>
      </w:r>
      <w:r w:rsidR="00CB0E82">
        <w:rPr>
          <w:rFonts w:ascii="Arial" w:hAnsi="Arial" w:cs="Arial"/>
          <w:i/>
          <w:iCs/>
          <w:sz w:val="24"/>
          <w:szCs w:val="24"/>
        </w:rPr>
        <w:t xml:space="preserve"> lab-based RF validation to reduce</w:t>
      </w:r>
      <w:r w:rsidR="009659A0">
        <w:rPr>
          <w:rFonts w:ascii="Arial" w:hAnsi="Arial" w:cs="Arial"/>
          <w:i/>
          <w:iCs/>
          <w:sz w:val="24"/>
          <w:szCs w:val="24"/>
        </w:rPr>
        <w:t xml:space="preserve"> costs and risks of field testing</w:t>
      </w:r>
      <w:r>
        <w:rPr>
          <w:rFonts w:ascii="Arial" w:hAnsi="Arial" w:cs="Arial"/>
          <w:i/>
          <w:iCs/>
          <w:sz w:val="24"/>
          <w:szCs w:val="24"/>
        </w:rPr>
        <w:br/>
      </w:r>
    </w:p>
    <w:p w:rsidRPr="00DF4464" w:rsidR="00DF4464" w:rsidRDefault="00372BB5" w14:paraId="36DB10D3" w14:textId="3E451EA2">
      <w:pPr>
        <w:pStyle w:val="NoSpacing"/>
        <w:spacing w:line="276" w:lineRule="auto"/>
        <w:rPr>
          <w:rFonts w:ascii="Arial" w:hAnsi="Arial" w:cs="Arial"/>
          <w:sz w:val="22"/>
          <w:szCs w:val="22"/>
        </w:rPr>
      </w:pPr>
      <w:r w:rsidRPr="1040E44F">
        <w:rPr>
          <w:rFonts w:ascii="Arial" w:hAnsi="Arial" w:cs="Arial"/>
          <w:sz w:val="22"/>
          <w:szCs w:val="22"/>
        </w:rPr>
        <w:t>AUSTIN</w:t>
      </w:r>
      <w:r w:rsidRPr="1040E44F" w:rsidR="64307696">
        <w:rPr>
          <w:rFonts w:ascii="Arial" w:hAnsi="Arial" w:cs="Arial"/>
          <w:sz w:val="22"/>
          <w:szCs w:val="22"/>
        </w:rPr>
        <w:t xml:space="preserve">, </w:t>
      </w:r>
      <w:r w:rsidRPr="1040E44F">
        <w:rPr>
          <w:rFonts w:ascii="Arial" w:hAnsi="Arial" w:cs="Arial"/>
          <w:sz w:val="22"/>
          <w:szCs w:val="22"/>
        </w:rPr>
        <w:t>Texas</w:t>
      </w:r>
      <w:r w:rsidRPr="1040E44F" w:rsidR="2ADC9238">
        <w:rPr>
          <w:rFonts w:ascii="Arial" w:hAnsi="Arial" w:cs="Arial"/>
          <w:sz w:val="22"/>
          <w:szCs w:val="22"/>
        </w:rPr>
        <w:t xml:space="preserve"> </w:t>
      </w:r>
      <w:r w:rsidRPr="1040E44F" w:rsidR="565587EC">
        <w:rPr>
          <w:rFonts w:ascii="Arial" w:hAnsi="Arial" w:cs="Arial"/>
          <w:sz w:val="22"/>
          <w:szCs w:val="22"/>
        </w:rPr>
        <w:t>(</w:t>
      </w:r>
      <w:r w:rsidRPr="1040E44F" w:rsidR="00A75875">
        <w:rPr>
          <w:rFonts w:ascii="Arial" w:hAnsi="Arial" w:cs="Arial"/>
          <w:sz w:val="22"/>
          <w:szCs w:val="22"/>
        </w:rPr>
        <w:t>April</w:t>
      </w:r>
      <w:r w:rsidRPr="1040E44F" w:rsidR="1623714E">
        <w:rPr>
          <w:rFonts w:ascii="Arial" w:hAnsi="Arial" w:cs="Arial"/>
          <w:sz w:val="22"/>
          <w:szCs w:val="22"/>
        </w:rPr>
        <w:t xml:space="preserve"> </w:t>
      </w:r>
      <w:r w:rsidRPr="1040E44F" w:rsidR="00BB5DD9">
        <w:rPr>
          <w:rFonts w:ascii="Arial" w:hAnsi="Arial" w:cs="Arial"/>
          <w:sz w:val="22"/>
          <w:szCs w:val="22"/>
        </w:rPr>
        <w:t>1</w:t>
      </w:r>
      <w:r w:rsidRPr="1040E44F" w:rsidR="00A75875">
        <w:rPr>
          <w:rFonts w:ascii="Arial" w:hAnsi="Arial" w:cs="Arial"/>
          <w:sz w:val="22"/>
          <w:szCs w:val="22"/>
        </w:rPr>
        <w:t>3</w:t>
      </w:r>
      <w:r w:rsidRPr="1040E44F" w:rsidR="1623714E">
        <w:rPr>
          <w:rFonts w:ascii="Arial" w:hAnsi="Arial" w:cs="Arial"/>
          <w:sz w:val="22"/>
          <w:szCs w:val="22"/>
        </w:rPr>
        <w:t>, 2026</w:t>
      </w:r>
      <w:r w:rsidRPr="1040E44F" w:rsidR="565587EC">
        <w:rPr>
          <w:rFonts w:ascii="Arial" w:hAnsi="Arial" w:cs="Arial"/>
          <w:sz w:val="22"/>
          <w:szCs w:val="22"/>
        </w:rPr>
        <w:t>)</w:t>
      </w:r>
      <w:r w:rsidRPr="1040E44F" w:rsidR="552E03B4">
        <w:rPr>
          <w:rFonts w:ascii="Arial" w:hAnsi="Arial" w:cs="Arial"/>
          <w:sz w:val="22"/>
          <w:szCs w:val="22"/>
        </w:rPr>
        <w:t xml:space="preserve"> – </w:t>
      </w:r>
      <w:r w:rsidRPr="1040E44F" w:rsidR="000C7E58">
        <w:rPr>
          <w:rFonts w:ascii="Arial" w:hAnsi="Arial" w:cs="Arial"/>
          <w:sz w:val="22"/>
          <w:szCs w:val="22"/>
        </w:rPr>
        <w:t xml:space="preserve">Emerson announced </w:t>
      </w:r>
      <w:r w:rsidRPr="1040E44F" w:rsidR="31E58CA5">
        <w:rPr>
          <w:rFonts w:ascii="Arial" w:hAnsi="Arial" w:cs="Arial"/>
          <w:sz w:val="22"/>
          <w:szCs w:val="22"/>
        </w:rPr>
        <w:t>the</w:t>
      </w:r>
      <w:r w:rsidRPr="1040E44F" w:rsidR="000C7E58">
        <w:rPr>
          <w:rFonts w:ascii="Arial" w:hAnsi="Arial" w:cs="Arial"/>
          <w:sz w:val="22"/>
          <w:szCs w:val="22"/>
        </w:rPr>
        <w:t xml:space="preserve"> </w:t>
      </w:r>
      <w:hyperlink r:id="rId11">
        <w:r w:rsidRPr="1040E44F" w:rsidR="000C7E58">
          <w:rPr>
            <w:rStyle w:val="Hyperlink"/>
            <w:rFonts w:ascii="Arial" w:hAnsi="Arial" w:cs="Arial"/>
            <w:sz w:val="22"/>
            <w:szCs w:val="22"/>
          </w:rPr>
          <w:t xml:space="preserve">NI Channel Emulator System Software (CHESS) </w:t>
        </w:r>
        <w:r w:rsidRPr="1040E44F" w:rsidR="61B7A73E">
          <w:rPr>
            <w:rStyle w:val="Hyperlink"/>
            <w:rFonts w:ascii="Arial" w:hAnsi="Arial" w:cs="Arial"/>
            <w:sz w:val="22"/>
            <w:szCs w:val="22"/>
          </w:rPr>
          <w:t>platform</w:t>
        </w:r>
      </w:hyperlink>
      <w:r w:rsidRPr="1040E44F" w:rsidR="61B7A73E">
        <w:rPr>
          <w:rFonts w:ascii="Arial" w:hAnsi="Arial" w:cs="Arial"/>
          <w:sz w:val="22"/>
          <w:szCs w:val="22"/>
        </w:rPr>
        <w:t xml:space="preserve"> today </w:t>
      </w:r>
      <w:r w:rsidRPr="1040E44F" w:rsidR="000C7E58">
        <w:rPr>
          <w:rFonts w:ascii="Arial" w:hAnsi="Arial" w:cs="Arial"/>
          <w:sz w:val="22"/>
          <w:szCs w:val="22"/>
        </w:rPr>
        <w:t>at the 2026 Space Symposium</w:t>
      </w:r>
      <w:r w:rsidRPr="1040E44F" w:rsidR="1EE680E8">
        <w:rPr>
          <w:rFonts w:ascii="Arial" w:hAnsi="Arial" w:cs="Arial"/>
          <w:sz w:val="22"/>
          <w:szCs w:val="22"/>
        </w:rPr>
        <w:t xml:space="preserve"> conference in Colorado</w:t>
      </w:r>
      <w:r w:rsidRPr="1040E44F" w:rsidR="000C7E58">
        <w:rPr>
          <w:rFonts w:ascii="Arial" w:hAnsi="Arial" w:cs="Arial"/>
          <w:sz w:val="22"/>
          <w:szCs w:val="22"/>
        </w:rPr>
        <w:t>, introducing a new software</w:t>
      </w:r>
      <w:r w:rsidRPr="1040E44F" w:rsidR="000C7E58">
        <w:rPr>
          <w:rFonts w:ascii="Cambria Math" w:hAnsi="Cambria Math" w:cs="Cambria Math"/>
          <w:sz w:val="22"/>
          <w:szCs w:val="22"/>
        </w:rPr>
        <w:t>‑</w:t>
      </w:r>
      <w:r w:rsidRPr="1040E44F" w:rsidR="000C7E58">
        <w:rPr>
          <w:rFonts w:ascii="Arial" w:hAnsi="Arial" w:cs="Arial"/>
          <w:sz w:val="22"/>
          <w:szCs w:val="22"/>
        </w:rPr>
        <w:t>defined approach that enables aerospace and defense teams to validate mission</w:t>
      </w:r>
      <w:r w:rsidRPr="1040E44F" w:rsidR="000C7E58">
        <w:rPr>
          <w:rFonts w:ascii="Cambria Math" w:hAnsi="Cambria Math" w:cs="Cambria Math"/>
          <w:sz w:val="22"/>
          <w:szCs w:val="22"/>
        </w:rPr>
        <w:t>‑</w:t>
      </w:r>
      <w:r w:rsidRPr="1040E44F" w:rsidR="000C7E58">
        <w:rPr>
          <w:rFonts w:ascii="Arial" w:hAnsi="Arial" w:cs="Arial"/>
          <w:sz w:val="22"/>
          <w:szCs w:val="22"/>
        </w:rPr>
        <w:t>critical radio frequency (RF) links entirely in the lab—without the cost, risk or logistics of traditional field testing</w:t>
      </w:r>
      <w:r w:rsidRPr="1040E44F" w:rsidR="00DF4464">
        <w:rPr>
          <w:rFonts w:ascii="Arial" w:hAnsi="Arial" w:cs="Arial"/>
          <w:sz w:val="22"/>
          <w:szCs w:val="22"/>
        </w:rPr>
        <w:t>.</w:t>
      </w:r>
      <w:r>
        <w:br/>
      </w:r>
    </w:p>
    <w:p w:rsidRPr="00DF4464" w:rsidR="00DF4464" w:rsidP="00DF4464" w:rsidRDefault="00DF4464" w14:paraId="0D214F2A" w14:textId="5CE5CE39">
      <w:pPr>
        <w:pStyle w:val="NoSpacing"/>
        <w:rPr>
          <w:rFonts w:ascii="Arial" w:hAnsi="Arial" w:cs="Arial"/>
          <w:sz w:val="22"/>
          <w:szCs w:val="22"/>
        </w:rPr>
      </w:pPr>
      <w:r w:rsidRPr="00DF4464">
        <w:rPr>
          <w:rFonts w:ascii="Arial" w:hAnsi="Arial" w:cs="Arial"/>
          <w:sz w:val="22"/>
          <w:szCs w:val="22"/>
        </w:rPr>
        <w:t>NI CHESS is a high</w:t>
      </w:r>
      <w:r w:rsidRPr="00DF4464">
        <w:rPr>
          <w:rFonts w:ascii="Cambria Math" w:hAnsi="Cambria Math" w:cs="Cambria Math"/>
          <w:sz w:val="22"/>
          <w:szCs w:val="22"/>
        </w:rPr>
        <w:t>‑</w:t>
      </w:r>
      <w:r w:rsidRPr="00DF4464">
        <w:rPr>
          <w:rFonts w:ascii="Arial" w:hAnsi="Arial" w:cs="Arial"/>
          <w:sz w:val="22"/>
          <w:szCs w:val="22"/>
        </w:rPr>
        <w:t>fidelity</w:t>
      </w:r>
      <w:r w:rsidR="00886394">
        <w:rPr>
          <w:rFonts w:ascii="Arial" w:hAnsi="Arial" w:cs="Arial"/>
          <w:sz w:val="22"/>
          <w:szCs w:val="22"/>
        </w:rPr>
        <w:t xml:space="preserve"> </w:t>
      </w:r>
      <w:r w:rsidRPr="00DF4464">
        <w:rPr>
          <w:rFonts w:ascii="Arial" w:hAnsi="Arial" w:cs="Arial"/>
          <w:sz w:val="22"/>
          <w:szCs w:val="22"/>
        </w:rPr>
        <w:t>RF channel emulation platform that works with NI PXI Vector Signal Transceiver (VST) hardware to recreate realistic, dynamic RF environments in real time. Purpose</w:t>
      </w:r>
      <w:r w:rsidRPr="00DF4464">
        <w:rPr>
          <w:rFonts w:ascii="Cambria Math" w:hAnsi="Cambria Math" w:cs="Cambria Math"/>
          <w:sz w:val="22"/>
          <w:szCs w:val="22"/>
        </w:rPr>
        <w:t>‑</w:t>
      </w:r>
      <w:r w:rsidRPr="00DF4464">
        <w:rPr>
          <w:rFonts w:ascii="Arial" w:hAnsi="Arial" w:cs="Arial"/>
          <w:sz w:val="22"/>
          <w:szCs w:val="22"/>
        </w:rPr>
        <w:t xml:space="preserve">built for aerospace, satellite and defense communication systems, </w:t>
      </w:r>
      <w:r w:rsidR="00193CA1">
        <w:rPr>
          <w:rFonts w:ascii="Arial" w:hAnsi="Arial" w:cs="Arial"/>
          <w:sz w:val="22"/>
          <w:szCs w:val="22"/>
        </w:rPr>
        <w:t>the platform</w:t>
      </w:r>
      <w:r w:rsidRPr="00DF4464">
        <w:rPr>
          <w:rFonts w:ascii="Arial" w:hAnsi="Arial" w:cs="Arial"/>
          <w:sz w:val="22"/>
          <w:szCs w:val="22"/>
        </w:rPr>
        <w:t xml:space="preserve"> </w:t>
      </w:r>
      <w:r w:rsidR="00193CA1">
        <w:rPr>
          <w:rFonts w:ascii="Arial" w:hAnsi="Arial" w:cs="Arial"/>
          <w:sz w:val="22"/>
          <w:szCs w:val="22"/>
        </w:rPr>
        <w:t>allows</w:t>
      </w:r>
      <w:r w:rsidRPr="00DF4464">
        <w:rPr>
          <w:rFonts w:ascii="Arial" w:hAnsi="Arial" w:cs="Arial"/>
          <w:sz w:val="22"/>
          <w:szCs w:val="22"/>
        </w:rPr>
        <w:t xml:space="preserve"> engineers to test complex ground</w:t>
      </w:r>
      <w:r w:rsidRPr="00DF4464">
        <w:rPr>
          <w:rFonts w:ascii="Cambria Math" w:hAnsi="Cambria Math" w:cs="Cambria Math"/>
          <w:sz w:val="22"/>
          <w:szCs w:val="22"/>
        </w:rPr>
        <w:t>‑</w:t>
      </w:r>
      <w:r w:rsidRPr="00DF4464">
        <w:rPr>
          <w:rFonts w:ascii="Arial" w:hAnsi="Arial" w:cs="Arial"/>
          <w:sz w:val="22"/>
          <w:szCs w:val="22"/>
        </w:rPr>
        <w:t>to</w:t>
      </w:r>
      <w:r w:rsidRPr="00DF4464">
        <w:rPr>
          <w:rFonts w:ascii="Cambria Math" w:hAnsi="Cambria Math" w:cs="Cambria Math"/>
          <w:sz w:val="22"/>
          <w:szCs w:val="22"/>
        </w:rPr>
        <w:t>‑</w:t>
      </w:r>
      <w:r w:rsidRPr="00DF4464">
        <w:rPr>
          <w:rFonts w:ascii="Arial" w:hAnsi="Arial" w:cs="Arial"/>
          <w:sz w:val="22"/>
          <w:szCs w:val="22"/>
        </w:rPr>
        <w:t>orbit, ground</w:t>
      </w:r>
      <w:r w:rsidRPr="00DF4464">
        <w:rPr>
          <w:rFonts w:ascii="Cambria Math" w:hAnsi="Cambria Math" w:cs="Cambria Math"/>
          <w:sz w:val="22"/>
          <w:szCs w:val="22"/>
        </w:rPr>
        <w:t>‑</w:t>
      </w:r>
      <w:r w:rsidRPr="00DF4464">
        <w:rPr>
          <w:rFonts w:ascii="Arial" w:hAnsi="Arial" w:cs="Arial"/>
          <w:sz w:val="22"/>
          <w:szCs w:val="22"/>
        </w:rPr>
        <w:t>to</w:t>
      </w:r>
      <w:r w:rsidRPr="00DF4464">
        <w:rPr>
          <w:rFonts w:ascii="Cambria Math" w:hAnsi="Cambria Math" w:cs="Cambria Math"/>
          <w:sz w:val="22"/>
          <w:szCs w:val="22"/>
        </w:rPr>
        <w:t>‑</w:t>
      </w:r>
      <w:r w:rsidRPr="00DF4464">
        <w:rPr>
          <w:rFonts w:ascii="Arial" w:hAnsi="Arial" w:cs="Arial"/>
          <w:sz w:val="22"/>
          <w:szCs w:val="22"/>
        </w:rPr>
        <w:t>ai</w:t>
      </w:r>
      <w:r w:rsidR="00193CA1">
        <w:rPr>
          <w:rFonts w:ascii="Arial" w:hAnsi="Arial" w:cs="Arial"/>
          <w:sz w:val="22"/>
          <w:szCs w:val="22"/>
        </w:rPr>
        <w:t>r</w:t>
      </w:r>
      <w:r w:rsidRPr="00DF4464">
        <w:rPr>
          <w:rFonts w:ascii="Arial" w:hAnsi="Arial" w:cs="Arial"/>
          <w:sz w:val="22"/>
          <w:szCs w:val="22"/>
        </w:rPr>
        <w:t xml:space="preserve"> and airborne links under controlled, repeatable conditions.</w:t>
      </w:r>
      <w:r>
        <w:rPr>
          <w:rFonts w:ascii="Arial" w:hAnsi="Arial" w:cs="Arial"/>
          <w:sz w:val="22"/>
          <w:szCs w:val="22"/>
        </w:rPr>
        <w:br/>
      </w:r>
    </w:p>
    <w:p w:rsidRPr="005F0C44" w:rsidR="005F0C44" w:rsidP="005F0C44" w:rsidRDefault="00DF4464" w14:paraId="539E6B62" w14:textId="4EFCAE33">
      <w:pPr>
        <w:pStyle w:val="NoSpacing"/>
        <w:spacing w:line="259" w:lineRule="auto"/>
        <w:rPr>
          <w:rFonts w:ascii="Arial" w:hAnsi="Arial" w:cs="Arial"/>
          <w:sz w:val="22"/>
          <w:szCs w:val="22"/>
        </w:rPr>
      </w:pPr>
      <w:r w:rsidRPr="51CC45F5">
        <w:rPr>
          <w:rFonts w:ascii="Arial" w:hAnsi="Arial" w:cs="Arial"/>
          <w:sz w:val="22"/>
          <w:szCs w:val="22"/>
        </w:rPr>
        <w:t>By combining model</w:t>
      </w:r>
      <w:r w:rsidRPr="51CC45F5">
        <w:rPr>
          <w:rFonts w:ascii="Cambria Math" w:hAnsi="Cambria Math" w:cs="Cambria Math"/>
          <w:sz w:val="22"/>
          <w:szCs w:val="22"/>
        </w:rPr>
        <w:t>‑</w:t>
      </w:r>
      <w:r w:rsidRPr="51CC45F5">
        <w:rPr>
          <w:rFonts w:ascii="Arial" w:hAnsi="Arial" w:cs="Arial"/>
          <w:sz w:val="22"/>
          <w:szCs w:val="22"/>
        </w:rPr>
        <w:t>based simulation with hardware</w:t>
      </w:r>
      <w:r w:rsidRPr="51CC45F5">
        <w:rPr>
          <w:rFonts w:ascii="Cambria Math" w:hAnsi="Cambria Math" w:cs="Cambria Math"/>
          <w:sz w:val="22"/>
          <w:szCs w:val="22"/>
        </w:rPr>
        <w:t>‑</w:t>
      </w:r>
      <w:r w:rsidRPr="51CC45F5">
        <w:rPr>
          <w:rFonts w:ascii="Arial" w:hAnsi="Arial" w:cs="Arial"/>
          <w:sz w:val="22"/>
          <w:szCs w:val="22"/>
        </w:rPr>
        <w:t>in</w:t>
      </w:r>
      <w:r w:rsidRPr="51CC45F5">
        <w:rPr>
          <w:rFonts w:ascii="Cambria Math" w:hAnsi="Cambria Math" w:cs="Cambria Math"/>
          <w:sz w:val="22"/>
          <w:szCs w:val="22"/>
        </w:rPr>
        <w:t>‑</w:t>
      </w:r>
      <w:r w:rsidRPr="51CC45F5">
        <w:rPr>
          <w:rFonts w:ascii="Arial" w:hAnsi="Arial" w:cs="Arial"/>
          <w:sz w:val="22"/>
          <w:szCs w:val="22"/>
        </w:rPr>
        <w:t>the</w:t>
      </w:r>
      <w:r w:rsidRPr="51CC45F5">
        <w:rPr>
          <w:rFonts w:ascii="Cambria Math" w:hAnsi="Cambria Math" w:cs="Cambria Math"/>
          <w:sz w:val="22"/>
          <w:szCs w:val="22"/>
        </w:rPr>
        <w:t>‑</w:t>
      </w:r>
      <w:r w:rsidRPr="51CC45F5">
        <w:rPr>
          <w:rFonts w:ascii="Arial" w:hAnsi="Arial" w:cs="Arial"/>
          <w:sz w:val="22"/>
          <w:szCs w:val="22"/>
        </w:rPr>
        <w:t>loop execution, NI CHESS streams real</w:t>
      </w:r>
      <w:r w:rsidRPr="51CC45F5">
        <w:rPr>
          <w:rFonts w:ascii="Cambria Math" w:hAnsi="Cambria Math" w:cs="Cambria Math"/>
          <w:sz w:val="22"/>
          <w:szCs w:val="22"/>
        </w:rPr>
        <w:t>‑</w:t>
      </w:r>
      <w:r w:rsidRPr="51CC45F5">
        <w:rPr>
          <w:rFonts w:ascii="Arial" w:hAnsi="Arial" w:cs="Arial"/>
          <w:sz w:val="22"/>
          <w:szCs w:val="22"/>
        </w:rPr>
        <w:t>time RF impairments—including Doppler shift, multipath fading, path loss and interference—through high</w:t>
      </w:r>
      <w:r w:rsidRPr="51CC45F5">
        <w:rPr>
          <w:rFonts w:ascii="Cambria Math" w:hAnsi="Cambria Math" w:cs="Cambria Math"/>
          <w:sz w:val="22"/>
          <w:szCs w:val="22"/>
        </w:rPr>
        <w:t>‑</w:t>
      </w:r>
      <w:r w:rsidRPr="51CC45F5">
        <w:rPr>
          <w:rFonts w:ascii="Arial" w:hAnsi="Arial" w:cs="Arial"/>
          <w:sz w:val="22"/>
          <w:szCs w:val="22"/>
        </w:rPr>
        <w:t>speed FPGA co</w:t>
      </w:r>
      <w:r w:rsidRPr="51CC45F5">
        <w:rPr>
          <w:rFonts w:ascii="Cambria Math" w:hAnsi="Cambria Math" w:cs="Cambria Math"/>
          <w:sz w:val="22"/>
          <w:szCs w:val="22"/>
        </w:rPr>
        <w:t>‑</w:t>
      </w:r>
      <w:r w:rsidRPr="51CC45F5">
        <w:rPr>
          <w:rFonts w:ascii="Arial" w:hAnsi="Arial" w:cs="Arial"/>
          <w:sz w:val="22"/>
          <w:szCs w:val="22"/>
        </w:rPr>
        <w:t>processing and third</w:t>
      </w:r>
      <w:r w:rsidRPr="51CC45F5">
        <w:rPr>
          <w:rFonts w:ascii="Cambria Math" w:hAnsi="Cambria Math" w:cs="Cambria Math"/>
          <w:sz w:val="22"/>
          <w:szCs w:val="22"/>
        </w:rPr>
        <w:t>‑</w:t>
      </w:r>
      <w:r w:rsidRPr="51CC45F5">
        <w:rPr>
          <w:rFonts w:ascii="Arial" w:hAnsi="Arial" w:cs="Arial"/>
          <w:sz w:val="22"/>
          <w:szCs w:val="22"/>
        </w:rPr>
        <w:t xml:space="preserve">party scenario tools. This </w:t>
      </w:r>
      <w:r w:rsidRPr="51CC45F5" w:rsidR="001444C4">
        <w:rPr>
          <w:rFonts w:ascii="Arial" w:hAnsi="Arial" w:cs="Arial"/>
          <w:sz w:val="22"/>
          <w:szCs w:val="22"/>
        </w:rPr>
        <w:t>enable</w:t>
      </w:r>
      <w:r w:rsidRPr="51CC45F5">
        <w:rPr>
          <w:rFonts w:ascii="Arial" w:hAnsi="Arial" w:cs="Arial"/>
          <w:sz w:val="22"/>
          <w:szCs w:val="22"/>
        </w:rPr>
        <w:t xml:space="preserve">s teams to uncover issues sooner, </w:t>
      </w:r>
      <w:r w:rsidRPr="51CC45F5" w:rsidR="0B321F0B">
        <w:rPr>
          <w:rFonts w:ascii="Arial" w:hAnsi="Arial" w:cs="Arial"/>
          <w:sz w:val="22"/>
          <w:szCs w:val="22"/>
        </w:rPr>
        <w:t>achieve mission readiness faster,</w:t>
      </w:r>
      <w:r w:rsidRPr="51CC45F5">
        <w:rPr>
          <w:rFonts w:ascii="Arial" w:hAnsi="Arial" w:cs="Arial"/>
          <w:sz w:val="22"/>
          <w:szCs w:val="22"/>
        </w:rPr>
        <w:t xml:space="preserve"> and </w:t>
      </w:r>
      <w:r w:rsidRPr="51CC45F5" w:rsidR="005F0C44">
        <w:rPr>
          <w:rFonts w:ascii="Arial" w:hAnsi="Arial" w:cs="Arial"/>
          <w:sz w:val="22"/>
          <w:szCs w:val="22"/>
        </w:rPr>
        <w:t xml:space="preserve">significantly reduce reliance on </w:t>
      </w:r>
      <w:proofErr w:type="gramStart"/>
      <w:r w:rsidRPr="51CC45F5" w:rsidR="005F0C44">
        <w:rPr>
          <w:rFonts w:ascii="Arial" w:hAnsi="Arial" w:cs="Arial"/>
          <w:sz w:val="22"/>
          <w:szCs w:val="22"/>
        </w:rPr>
        <w:t>late</w:t>
      </w:r>
      <w:r w:rsidRPr="51CC45F5" w:rsidR="72D9CB5A">
        <w:rPr>
          <w:rFonts w:ascii="Arial" w:hAnsi="Arial" w:cs="Arial"/>
          <w:sz w:val="22"/>
          <w:szCs w:val="22"/>
        </w:rPr>
        <w:t xml:space="preserve"> </w:t>
      </w:r>
      <w:r w:rsidRPr="51CC45F5" w:rsidR="005F0C44">
        <w:rPr>
          <w:rFonts w:ascii="Arial" w:hAnsi="Arial" w:cs="Arial"/>
          <w:sz w:val="22"/>
          <w:szCs w:val="22"/>
        </w:rPr>
        <w:t>stage</w:t>
      </w:r>
      <w:proofErr w:type="gramEnd"/>
      <w:r w:rsidRPr="51CC45F5" w:rsidR="005F0C44">
        <w:rPr>
          <w:rFonts w:ascii="Arial" w:hAnsi="Arial" w:cs="Arial"/>
          <w:sz w:val="22"/>
          <w:szCs w:val="22"/>
        </w:rPr>
        <w:t xml:space="preserve"> field testing by enabling earlier issue detection and repeatable validation in the lab, helping teams avoid the logistical burden, rework and delays common in </w:t>
      </w:r>
      <w:proofErr w:type="gramStart"/>
      <w:r w:rsidRPr="51CC45F5" w:rsidR="005F0C44">
        <w:rPr>
          <w:rFonts w:ascii="Arial" w:hAnsi="Arial" w:cs="Arial"/>
          <w:sz w:val="22"/>
          <w:szCs w:val="22"/>
        </w:rPr>
        <w:t>field</w:t>
      </w:r>
      <w:r w:rsidRPr="51CC45F5" w:rsidR="46BB9AAE">
        <w:rPr>
          <w:rFonts w:ascii="Arial" w:hAnsi="Arial" w:cs="Arial"/>
          <w:sz w:val="22"/>
          <w:szCs w:val="22"/>
        </w:rPr>
        <w:t xml:space="preserve"> </w:t>
      </w:r>
      <w:r w:rsidRPr="51CC45F5" w:rsidR="005F0C44">
        <w:rPr>
          <w:rFonts w:ascii="Arial" w:hAnsi="Arial" w:cs="Arial"/>
          <w:sz w:val="22"/>
          <w:szCs w:val="22"/>
        </w:rPr>
        <w:t>based</w:t>
      </w:r>
      <w:proofErr w:type="gramEnd"/>
      <w:r w:rsidRPr="51CC45F5" w:rsidR="005F0C44">
        <w:rPr>
          <w:rFonts w:ascii="Arial" w:hAnsi="Arial" w:cs="Arial"/>
          <w:sz w:val="22"/>
          <w:szCs w:val="22"/>
        </w:rPr>
        <w:t xml:space="preserve"> test campaigns.</w:t>
      </w:r>
    </w:p>
    <w:p w:rsidR="00223F34" w:rsidP="005F0C44" w:rsidRDefault="00223F34" w14:paraId="12108F0D" w14:textId="77777777">
      <w:pPr>
        <w:pStyle w:val="NoSpacing"/>
        <w:spacing w:line="259" w:lineRule="auto"/>
        <w:rPr>
          <w:rFonts w:ascii="Arial" w:hAnsi="Arial" w:cs="Arial"/>
          <w:sz w:val="22"/>
          <w:szCs w:val="22"/>
        </w:rPr>
      </w:pPr>
    </w:p>
    <w:p w:rsidRPr="00DF4464" w:rsidR="00DF4464" w:rsidP="1040E44F" w:rsidRDefault="003C2EBF" w14:paraId="51E6AFEF" w14:textId="5DABC996">
      <w:pPr>
        <w:pStyle w:val="NoSpacing"/>
        <w:spacing w:line="259" w:lineRule="auto"/>
        <w:rPr>
          <w:rFonts w:ascii="Arial" w:hAnsi="Arial" w:cs="Arial"/>
          <w:sz w:val="22"/>
          <w:szCs w:val="22"/>
        </w:rPr>
      </w:pPr>
      <w:r w:rsidRPr="003C2EBF">
        <w:rPr>
          <w:rFonts w:ascii="Arial" w:hAnsi="Arial" w:cs="Arial"/>
          <w:sz w:val="22"/>
          <w:szCs w:val="22"/>
        </w:rPr>
        <w:t>Unlike traditional test methods constrained by simplified channel approximations, NI CHESS delivers realistic RF behavior emulation and adapts as systems grow in complexity</w:t>
      </w:r>
      <w:r w:rsidRPr="1040E44F" w:rsidR="006E62CA">
        <w:rPr>
          <w:rFonts w:ascii="Arial" w:hAnsi="Arial" w:cs="Arial"/>
          <w:sz w:val="22"/>
          <w:szCs w:val="22"/>
        </w:rPr>
        <w:t>. Its multi</w:t>
      </w:r>
      <w:r w:rsidRPr="1040E44F" w:rsidR="006E62CA">
        <w:rPr>
          <w:rFonts w:ascii="Cambria Math" w:hAnsi="Cambria Math" w:cs="Cambria Math"/>
          <w:sz w:val="22"/>
          <w:szCs w:val="22"/>
        </w:rPr>
        <w:t>‑</w:t>
      </w:r>
      <w:r w:rsidRPr="1040E44F" w:rsidR="006E62CA">
        <w:rPr>
          <w:rFonts w:ascii="Arial" w:hAnsi="Arial" w:cs="Arial"/>
          <w:sz w:val="22"/>
          <w:szCs w:val="22"/>
        </w:rPr>
        <w:t xml:space="preserve">channel, wideband architecture </w:t>
      </w:r>
      <w:r w:rsidRPr="1040E44F" w:rsidR="00F06B58">
        <w:rPr>
          <w:rFonts w:ascii="Arial" w:hAnsi="Arial" w:cs="Arial"/>
          <w:sz w:val="22"/>
          <w:szCs w:val="22"/>
        </w:rPr>
        <w:t>supports advanced aerospace and satellite systems without requiring redesign of existing test setups.</w:t>
      </w:r>
      <w:r w:rsidR="006E62CA">
        <w:br/>
      </w:r>
    </w:p>
    <w:p w:rsidRPr="00DF4464" w:rsidR="00DF4464" w:rsidP="00DF4464" w:rsidRDefault="00DF4464" w14:paraId="19F84E13" w14:textId="0D0F5F67">
      <w:pPr>
        <w:pStyle w:val="NoSpacing"/>
        <w:rPr>
          <w:rFonts w:ascii="Arial" w:hAnsi="Arial" w:cs="Arial"/>
          <w:sz w:val="22"/>
          <w:szCs w:val="22"/>
        </w:rPr>
      </w:pPr>
      <w:r w:rsidRPr="1040E44F">
        <w:rPr>
          <w:rFonts w:ascii="Arial" w:hAnsi="Arial" w:cs="Arial"/>
          <w:sz w:val="22"/>
          <w:szCs w:val="22"/>
        </w:rPr>
        <w:t>“Modern aerospace communication systems are becoming more complex, while field testing is increasingly expensive and constrained. NI CHESS gives engineers a practical way to validate mission</w:t>
      </w:r>
      <w:r w:rsidRPr="1040E44F">
        <w:rPr>
          <w:rFonts w:ascii="Cambria Math" w:hAnsi="Cambria Math" w:cs="Cambria Math"/>
          <w:sz w:val="22"/>
          <w:szCs w:val="22"/>
        </w:rPr>
        <w:t>‑</w:t>
      </w:r>
      <w:r w:rsidRPr="1040E44F">
        <w:rPr>
          <w:rFonts w:ascii="Arial" w:hAnsi="Arial" w:cs="Arial"/>
          <w:sz w:val="22"/>
          <w:szCs w:val="22"/>
        </w:rPr>
        <w:t>critical RF performance early and often</w:t>
      </w:r>
      <w:r w:rsidRPr="1040E44F" w:rsidR="3E910DDD">
        <w:rPr>
          <w:rFonts w:ascii="Arial" w:hAnsi="Arial" w:cs="Arial"/>
          <w:sz w:val="22"/>
          <w:szCs w:val="22"/>
        </w:rPr>
        <w:t xml:space="preserve"> </w:t>
      </w:r>
      <w:r w:rsidRPr="1040E44F">
        <w:rPr>
          <w:rFonts w:ascii="Arial" w:hAnsi="Arial" w:cs="Arial"/>
          <w:sz w:val="22"/>
          <w:szCs w:val="22"/>
        </w:rPr>
        <w:t>using true</w:t>
      </w:r>
      <w:r w:rsidRPr="1040E44F">
        <w:rPr>
          <w:rFonts w:ascii="Cambria Math" w:hAnsi="Cambria Math" w:cs="Cambria Math"/>
          <w:sz w:val="22"/>
          <w:szCs w:val="22"/>
        </w:rPr>
        <w:t>‑</w:t>
      </w:r>
      <w:r w:rsidRPr="1040E44F">
        <w:rPr>
          <w:rFonts w:ascii="Arial" w:hAnsi="Arial" w:cs="Arial"/>
          <w:sz w:val="22"/>
          <w:szCs w:val="22"/>
        </w:rPr>
        <w:t>to</w:t>
      </w:r>
      <w:r w:rsidRPr="1040E44F">
        <w:rPr>
          <w:rFonts w:ascii="Cambria Math" w:hAnsi="Cambria Math" w:cs="Cambria Math"/>
          <w:sz w:val="22"/>
          <w:szCs w:val="22"/>
        </w:rPr>
        <w:t>‑</w:t>
      </w:r>
      <w:r w:rsidRPr="1040E44F">
        <w:rPr>
          <w:rFonts w:ascii="Arial" w:hAnsi="Arial" w:cs="Arial"/>
          <w:sz w:val="22"/>
          <w:szCs w:val="22"/>
        </w:rPr>
        <w:t>life conditions in the lab</w:t>
      </w:r>
      <w:r w:rsidRPr="1040E44F" w:rsidR="4F7A2C81">
        <w:rPr>
          <w:rFonts w:ascii="Arial" w:hAnsi="Arial" w:cs="Arial"/>
          <w:sz w:val="22"/>
          <w:szCs w:val="22"/>
        </w:rPr>
        <w:t xml:space="preserve"> </w:t>
      </w:r>
      <w:r w:rsidRPr="1040E44F">
        <w:rPr>
          <w:rFonts w:ascii="Arial" w:hAnsi="Arial" w:cs="Arial"/>
          <w:sz w:val="22"/>
          <w:szCs w:val="22"/>
        </w:rPr>
        <w:t xml:space="preserve">so teams can move faster, reduce risk and control costs without compromising realism,” said Chris Behnke, </w:t>
      </w:r>
      <w:r w:rsidRPr="1040E44F" w:rsidR="31F14EFF">
        <w:rPr>
          <w:rFonts w:ascii="Arial" w:hAnsi="Arial" w:cs="Arial"/>
          <w:sz w:val="22"/>
          <w:szCs w:val="22"/>
        </w:rPr>
        <w:t>d</w:t>
      </w:r>
      <w:r w:rsidRPr="1040E44F">
        <w:rPr>
          <w:rFonts w:ascii="Arial" w:hAnsi="Arial" w:cs="Arial"/>
          <w:sz w:val="22"/>
          <w:szCs w:val="22"/>
        </w:rPr>
        <w:t xml:space="preserve">irector for </w:t>
      </w:r>
      <w:r w:rsidRPr="1040E44F" w:rsidR="72FF58CA">
        <w:rPr>
          <w:rFonts w:ascii="Arial" w:hAnsi="Arial" w:cs="Arial"/>
          <w:sz w:val="22"/>
          <w:szCs w:val="22"/>
        </w:rPr>
        <w:t>a</w:t>
      </w:r>
      <w:r w:rsidRPr="1040E44F">
        <w:rPr>
          <w:rFonts w:ascii="Arial" w:hAnsi="Arial" w:cs="Arial"/>
          <w:sz w:val="22"/>
          <w:szCs w:val="22"/>
        </w:rPr>
        <w:t xml:space="preserve">erospace and </w:t>
      </w:r>
      <w:r w:rsidRPr="1040E44F" w:rsidR="63149456">
        <w:rPr>
          <w:rFonts w:ascii="Arial" w:hAnsi="Arial" w:cs="Arial"/>
          <w:sz w:val="22"/>
          <w:szCs w:val="22"/>
        </w:rPr>
        <w:t>d</w:t>
      </w:r>
      <w:r w:rsidRPr="1040E44F">
        <w:rPr>
          <w:rFonts w:ascii="Arial" w:hAnsi="Arial" w:cs="Arial"/>
          <w:sz w:val="22"/>
          <w:szCs w:val="22"/>
        </w:rPr>
        <w:t xml:space="preserve">efense </w:t>
      </w:r>
      <w:r w:rsidRPr="1040E44F" w:rsidR="7CFB734C">
        <w:rPr>
          <w:rFonts w:ascii="Arial" w:hAnsi="Arial" w:cs="Arial"/>
          <w:sz w:val="22"/>
          <w:szCs w:val="22"/>
        </w:rPr>
        <w:t>RF</w:t>
      </w:r>
      <w:r w:rsidRPr="1040E44F">
        <w:rPr>
          <w:rFonts w:ascii="Arial" w:hAnsi="Arial" w:cs="Arial"/>
          <w:sz w:val="22"/>
          <w:szCs w:val="22"/>
        </w:rPr>
        <w:t xml:space="preserve"> </w:t>
      </w:r>
      <w:r w:rsidRPr="1040E44F" w:rsidR="286FB692">
        <w:rPr>
          <w:rFonts w:ascii="Arial" w:hAnsi="Arial" w:cs="Arial"/>
          <w:sz w:val="22"/>
          <w:szCs w:val="22"/>
        </w:rPr>
        <w:t>t</w:t>
      </w:r>
      <w:r w:rsidRPr="1040E44F">
        <w:rPr>
          <w:rFonts w:ascii="Arial" w:hAnsi="Arial" w:cs="Arial"/>
          <w:sz w:val="22"/>
          <w:szCs w:val="22"/>
        </w:rPr>
        <w:t xml:space="preserve">est and </w:t>
      </w:r>
      <w:r w:rsidRPr="1040E44F" w:rsidR="4152FB6D">
        <w:rPr>
          <w:rFonts w:ascii="Arial" w:hAnsi="Arial" w:cs="Arial"/>
          <w:sz w:val="22"/>
          <w:szCs w:val="22"/>
        </w:rPr>
        <w:t>v</w:t>
      </w:r>
      <w:r w:rsidRPr="1040E44F">
        <w:rPr>
          <w:rFonts w:ascii="Arial" w:hAnsi="Arial" w:cs="Arial"/>
          <w:sz w:val="22"/>
          <w:szCs w:val="22"/>
        </w:rPr>
        <w:t xml:space="preserve">alidation </w:t>
      </w:r>
      <w:r w:rsidRPr="1040E44F" w:rsidR="319C1AE2">
        <w:rPr>
          <w:rFonts w:ascii="Arial" w:hAnsi="Arial" w:cs="Arial"/>
          <w:sz w:val="22"/>
          <w:szCs w:val="22"/>
        </w:rPr>
        <w:t>s</w:t>
      </w:r>
      <w:r w:rsidRPr="1040E44F">
        <w:rPr>
          <w:rFonts w:ascii="Arial" w:hAnsi="Arial" w:cs="Arial"/>
          <w:sz w:val="22"/>
          <w:szCs w:val="22"/>
        </w:rPr>
        <w:t xml:space="preserve">ystems at Emerson. </w:t>
      </w:r>
      <w:r>
        <w:br/>
      </w:r>
    </w:p>
    <w:p w:rsidRPr="00DF4464" w:rsidR="00DF4464" w:rsidP="00DF4464" w:rsidRDefault="00DF4464" w14:paraId="29560F68" w14:textId="473447CE">
      <w:pPr>
        <w:pStyle w:val="NoSpacing"/>
        <w:rPr>
          <w:rFonts w:ascii="Arial" w:hAnsi="Arial" w:cs="Arial"/>
          <w:sz w:val="22"/>
          <w:szCs w:val="22"/>
        </w:rPr>
      </w:pPr>
      <w:r w:rsidRPr="1040E44F">
        <w:rPr>
          <w:rFonts w:ascii="Arial" w:hAnsi="Arial" w:cs="Arial"/>
          <w:sz w:val="22"/>
          <w:szCs w:val="22"/>
        </w:rPr>
        <w:t>Because NI CHESS is software</w:t>
      </w:r>
      <w:r w:rsidRPr="1040E44F">
        <w:rPr>
          <w:rFonts w:ascii="Cambria Math" w:hAnsi="Cambria Math" w:cs="Cambria Math"/>
          <w:sz w:val="22"/>
          <w:szCs w:val="22"/>
        </w:rPr>
        <w:t>‑</w:t>
      </w:r>
      <w:r w:rsidRPr="1040E44F">
        <w:rPr>
          <w:rFonts w:ascii="Arial" w:hAnsi="Arial" w:cs="Arial"/>
          <w:sz w:val="22"/>
          <w:szCs w:val="22"/>
        </w:rPr>
        <w:t xml:space="preserve">based and integrates directly with existing NI PXI RF infrastructure, teams can deploy </w:t>
      </w:r>
      <w:r w:rsidRPr="1040E44F" w:rsidR="63401276">
        <w:rPr>
          <w:rFonts w:ascii="Arial" w:hAnsi="Arial" w:cs="Arial"/>
          <w:sz w:val="22"/>
          <w:szCs w:val="22"/>
        </w:rPr>
        <w:t xml:space="preserve">it </w:t>
      </w:r>
      <w:r w:rsidRPr="1040E44F">
        <w:rPr>
          <w:rFonts w:ascii="Arial" w:hAnsi="Arial" w:cs="Arial"/>
          <w:sz w:val="22"/>
          <w:szCs w:val="22"/>
        </w:rPr>
        <w:t>quickly and extend the value of their current lab investments</w:t>
      </w:r>
      <w:r w:rsidRPr="1040E44F" w:rsidR="003172E9">
        <w:rPr>
          <w:rFonts w:ascii="Arial" w:hAnsi="Arial" w:cs="Arial"/>
          <w:sz w:val="22"/>
          <w:szCs w:val="22"/>
        </w:rPr>
        <w:t xml:space="preserve"> w</w:t>
      </w:r>
      <w:r w:rsidRPr="1040E44F">
        <w:rPr>
          <w:rFonts w:ascii="Arial" w:hAnsi="Arial" w:cs="Arial"/>
          <w:sz w:val="22"/>
          <w:szCs w:val="22"/>
        </w:rPr>
        <w:t>hile expanding test coverage and capability.</w:t>
      </w:r>
      <w:r>
        <w:br/>
      </w:r>
    </w:p>
    <w:p w:rsidR="00F535FA" w:rsidP="0095184A" w:rsidRDefault="00DF4464" w14:paraId="773D06FF" w14:textId="15C3DF33">
      <w:pPr>
        <w:pStyle w:val="NoSpacing"/>
        <w:rPr>
          <w:rFonts w:ascii="Arial" w:hAnsi="Arial" w:cs="Arial"/>
          <w:sz w:val="22"/>
          <w:szCs w:val="22"/>
        </w:rPr>
      </w:pPr>
      <w:r w:rsidRPr="1C5D5DFA">
        <w:rPr>
          <w:rFonts w:ascii="Arial" w:hAnsi="Arial" w:cs="Arial"/>
          <w:sz w:val="22"/>
          <w:szCs w:val="22"/>
        </w:rPr>
        <w:lastRenderedPageBreak/>
        <w:t xml:space="preserve">NI CHESS is available now as part of Emerson’s NI portfolio. To learn more about the NI Channel Emulator System Software and how it can help move RF testing from the field into the lab, visit </w:t>
      </w:r>
      <w:hyperlink r:id="rId12">
        <w:r w:rsidRPr="1C5D5DFA" w:rsidR="00D50AB1">
          <w:rPr>
            <w:rStyle w:val="Hyperlink"/>
            <w:rFonts w:ascii="Arial" w:hAnsi="Arial" w:cs="Arial"/>
            <w:sz w:val="22"/>
            <w:szCs w:val="22"/>
          </w:rPr>
          <w:t>www.ni.com/CHESS</w:t>
        </w:r>
      </w:hyperlink>
      <w:r w:rsidRPr="1C5D5DFA" w:rsidR="00D50AB1">
        <w:rPr>
          <w:rFonts w:ascii="Arial" w:hAnsi="Arial" w:cs="Arial"/>
          <w:sz w:val="22"/>
          <w:szCs w:val="22"/>
        </w:rPr>
        <w:t xml:space="preserve">. </w:t>
      </w:r>
      <w:r>
        <w:br/>
      </w:r>
    </w:p>
    <w:p w:rsidRPr="00A75875" w:rsidR="009A0A46" w:rsidP="00624215" w:rsidRDefault="00624215" w14:paraId="0A7D5686" w14:textId="0E264D24">
      <w:pPr>
        <w:pStyle w:val="NoSpacing"/>
        <w:jc w:val="center"/>
        <w:rPr>
          <w:rFonts w:ascii="Arial" w:hAnsi="Arial" w:cs="Arial"/>
          <w:sz w:val="22"/>
          <w:szCs w:val="22"/>
        </w:rPr>
      </w:pPr>
      <w:r w:rsidRPr="00A75875">
        <w:rPr>
          <w:rFonts w:ascii="Arial" w:hAnsi="Arial" w:cs="Arial"/>
          <w:sz w:val="22"/>
          <w:szCs w:val="22"/>
        </w:rPr>
        <w:t># # #</w:t>
      </w:r>
    </w:p>
    <w:p w:rsidRPr="00A75875" w:rsidR="7387C9CC" w:rsidP="7387C9CC" w:rsidRDefault="7387C9CC" w14:paraId="3FC5C065" w14:textId="578E9633">
      <w:pPr>
        <w:pStyle w:val="NoSpacing"/>
        <w:jc w:val="center"/>
        <w:rPr>
          <w:rFonts w:ascii="Arial" w:hAnsi="Arial" w:cs="Arial"/>
          <w:sz w:val="22"/>
          <w:szCs w:val="22"/>
        </w:rPr>
      </w:pPr>
    </w:p>
    <w:p w:rsidRPr="00A75875" w:rsidR="00C44597" w:rsidP="00C44597" w:rsidRDefault="00C44597" w14:paraId="318D8ACA" w14:textId="77777777">
      <w:pPr>
        <w:rPr>
          <w:rFonts w:ascii="Arial" w:hAnsi="Arial" w:cs="Arial"/>
          <w:b/>
          <w:bCs/>
          <w:sz w:val="22"/>
          <w:szCs w:val="22"/>
        </w:rPr>
      </w:pPr>
      <w:r w:rsidRPr="00A75875">
        <w:rPr>
          <w:rFonts w:ascii="Arial" w:hAnsi="Arial" w:cs="Arial"/>
          <w:b/>
          <w:bCs/>
          <w:sz w:val="22"/>
          <w:szCs w:val="22"/>
        </w:rPr>
        <w:t>About Emerson</w:t>
      </w:r>
    </w:p>
    <w:p w:rsidRPr="00A75875" w:rsidR="00C44597" w:rsidP="00C44597" w:rsidRDefault="00C44597" w14:paraId="1E12298C" w14:textId="172AB5AB">
      <w:pPr>
        <w:rPr>
          <w:rFonts w:ascii="Arial" w:hAnsi="Arial" w:cs="Arial"/>
          <w:sz w:val="22"/>
          <w:szCs w:val="22"/>
        </w:rPr>
      </w:pPr>
      <w:r w:rsidRPr="00A75875">
        <w:rPr>
          <w:rFonts w:ascii="Arial" w:hAnsi="Arial" w:cs="Arial"/>
          <w:sz w:val="22"/>
          <w:szCs w:val="22"/>
        </w:rPr>
        <w:t xml:space="preserve">Emerson (NYSE: EMR) is a global automation leader delivering solutions for the most demanding technology challenges. Headquartered in St. Louis, Missouri, Emerson is engineering the autonomous future, enabling customers to optimize operations and accelerate innovation. For more information, visit </w:t>
      </w:r>
      <w:hyperlink r:id="rId13">
        <w:r w:rsidRPr="00A75875">
          <w:rPr>
            <w:rStyle w:val="Hyperlink"/>
            <w:rFonts w:ascii="Arial" w:hAnsi="Arial" w:cs="Arial"/>
            <w:sz w:val="22"/>
            <w:szCs w:val="22"/>
          </w:rPr>
          <w:t>Emerson.com</w:t>
        </w:r>
      </w:hyperlink>
      <w:r w:rsidRPr="00A75875">
        <w:rPr>
          <w:rFonts w:ascii="Arial" w:hAnsi="Arial" w:cs="Arial"/>
          <w:sz w:val="22"/>
          <w:szCs w:val="22"/>
        </w:rPr>
        <w:t>.</w:t>
      </w:r>
      <w:r w:rsidRPr="00A75875">
        <w:br/>
      </w:r>
    </w:p>
    <w:p w:rsidRPr="00A75875" w:rsidR="00C44597" w:rsidP="00C44597" w:rsidRDefault="00C44597" w14:paraId="39D0ADBF" w14:textId="77777777">
      <w:pPr>
        <w:rPr>
          <w:rFonts w:ascii="Arial" w:hAnsi="Arial" w:cs="Arial"/>
          <w:b/>
          <w:bCs/>
          <w:sz w:val="22"/>
          <w:szCs w:val="22"/>
        </w:rPr>
      </w:pPr>
      <w:r w:rsidRPr="00A75875">
        <w:rPr>
          <w:rFonts w:ascii="Arial" w:hAnsi="Arial" w:cs="Arial"/>
          <w:b/>
          <w:bCs/>
          <w:sz w:val="22"/>
          <w:szCs w:val="22"/>
        </w:rPr>
        <w:t>Media Contact</w:t>
      </w:r>
    </w:p>
    <w:p w:rsidRPr="00A75875" w:rsidR="00C44597" w:rsidP="00C44597" w:rsidRDefault="00C44597" w14:paraId="15A65E54" w14:textId="77777777">
      <w:pPr>
        <w:rPr>
          <w:rFonts w:ascii="Arial" w:hAnsi="Arial" w:cs="Arial"/>
          <w:sz w:val="22"/>
          <w:szCs w:val="22"/>
        </w:rPr>
      </w:pPr>
      <w:r w:rsidRPr="00A75875">
        <w:rPr>
          <w:rFonts w:ascii="Arial" w:hAnsi="Arial" w:cs="Arial"/>
          <w:sz w:val="22"/>
          <w:szCs w:val="22"/>
        </w:rPr>
        <w:t>Contacts: </w:t>
      </w:r>
      <w:hyperlink w:history="1" r:id="rId14">
        <w:r w:rsidRPr="00A75875">
          <w:rPr>
            <w:rStyle w:val="Hyperlink"/>
            <w:rFonts w:ascii="Arial" w:hAnsi="Arial" w:cs="Arial"/>
            <w:sz w:val="22"/>
            <w:szCs w:val="22"/>
          </w:rPr>
          <w:t>Emerson Global Media Contacts</w:t>
        </w:r>
      </w:hyperlink>
    </w:p>
    <w:p w:rsidRPr="00A75875" w:rsidR="00C95993" w:rsidP="18DE91BE" w:rsidRDefault="00C95993" w14:paraId="5D45DB22" w14:textId="7C53F5DC"/>
    <w:p w:rsidRPr="00A75875" w:rsidR="00624215" w:rsidP="002F45D1" w:rsidRDefault="00B84196" w14:paraId="38340A7D" w14:textId="7D4EC483">
      <w:pPr>
        <w:rPr>
          <w:rFonts w:ascii="Arial" w:hAnsi="Arial" w:cs="Arial"/>
          <w:sz w:val="22"/>
          <w:szCs w:val="22"/>
        </w:rPr>
      </w:pPr>
      <w:r w:rsidRPr="00A75875">
        <w:rPr>
          <w:rFonts w:ascii="Arial" w:hAnsi="Arial" w:eastAsia="Arial" w:cs="Arial"/>
          <w:b/>
          <w:bCs/>
          <w:sz w:val="22"/>
          <w:szCs w:val="22"/>
        </w:rPr>
        <w:t xml:space="preserve">Contact: </w:t>
      </w:r>
      <w:r w:rsidRPr="00A75875" w:rsidR="002F45D1">
        <w:rPr>
          <w:rFonts w:ascii="Arial" w:hAnsi="Arial" w:cs="Arial"/>
          <w:sz w:val="22"/>
          <w:szCs w:val="22"/>
        </w:rPr>
        <w:t>Katie Willem</w:t>
      </w:r>
    </w:p>
    <w:p w:rsidRPr="000F26EC" w:rsidR="002F45D1" w:rsidP="002F45D1" w:rsidRDefault="002F45D1" w14:paraId="10D13D04" w14:textId="7ED14C2A">
      <w:pPr>
        <w:rPr>
          <w:rFonts w:ascii="Arial" w:hAnsi="Arial" w:cs="Arial"/>
          <w:sz w:val="22"/>
          <w:szCs w:val="22"/>
        </w:rPr>
      </w:pPr>
      <w:hyperlink w:history="1" r:id="rId15">
        <w:r w:rsidRPr="1040E44F">
          <w:rPr>
            <w:rStyle w:val="Hyperlink"/>
            <w:rFonts w:ascii="Arial" w:hAnsi="Arial" w:cs="Arial"/>
            <w:sz w:val="22"/>
            <w:szCs w:val="22"/>
          </w:rPr>
          <w:t>Katie.Willem@emerson.com</w:t>
        </w:r>
      </w:hyperlink>
    </w:p>
    <w:p w:rsidR="1C5D5DFA" w:rsidP="1C5D5DFA" w:rsidRDefault="1C5D5DFA" w14:paraId="79F04C36" w14:textId="6A8EB87A">
      <w:pPr>
        <w:rPr>
          <w:rFonts w:ascii="Arial" w:hAnsi="Arial" w:cs="Arial"/>
          <w:sz w:val="22"/>
          <w:szCs w:val="22"/>
        </w:rPr>
      </w:pPr>
    </w:p>
    <w:p w:rsidR="1C5D5DFA" w:rsidP="1C5D5DFA" w:rsidRDefault="1C5D5DFA" w14:paraId="5B478CF3" w14:textId="444FE426">
      <w:pPr>
        <w:rPr>
          <w:rFonts w:ascii="Arial" w:hAnsi="Arial" w:cs="Arial"/>
          <w:sz w:val="22"/>
          <w:szCs w:val="22"/>
        </w:rPr>
      </w:pPr>
    </w:p>
    <w:p w:rsidR="0887AE33" w:rsidP="1040E44F" w:rsidRDefault="0887AE33" w14:paraId="536BD766" w14:textId="50DD5022">
      <w:pPr>
        <w:pStyle w:val="NoSpacing"/>
        <w:rPr>
          <w:rFonts w:ascii="Arial" w:hAnsi="Arial" w:cs="Arial"/>
          <w:sz w:val="22"/>
          <w:szCs w:val="22"/>
        </w:rPr>
      </w:pPr>
      <w:r>
        <w:rPr>
          <w:noProof/>
        </w:rPr>
        <w:drawing>
          <wp:inline distT="0" distB="0" distL="0" distR="0" wp14:anchorId="2BA4ABC6" wp14:editId="732CF8CC">
            <wp:extent cx="4337050" cy="2439880"/>
            <wp:effectExtent l="0" t="0" r="6350" b="0"/>
            <wp:docPr id="170594638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4337050" cy="2439880"/>
                    </a:xfrm>
                    <a:prstGeom prst="rect">
                      <a:avLst/>
                    </a:prstGeom>
                    <a:noFill/>
                    <a:ln>
                      <a:noFill/>
                    </a:ln>
                  </pic:spPr>
                </pic:pic>
              </a:graphicData>
            </a:graphic>
          </wp:inline>
        </w:drawing>
      </w:r>
    </w:p>
    <w:p w:rsidR="0887AE33" w:rsidP="1040E44F" w:rsidRDefault="0887AE33" w14:paraId="792A77C2" w14:textId="36BEAA84">
      <w:pPr>
        <w:rPr>
          <w:rFonts w:ascii="Arial" w:hAnsi="Arial" w:cs="Arial"/>
          <w:i/>
          <w:iCs/>
          <w:sz w:val="22"/>
          <w:szCs w:val="22"/>
        </w:rPr>
      </w:pPr>
      <w:r w:rsidRPr="1040E44F">
        <w:rPr>
          <w:rFonts w:ascii="Arial" w:hAnsi="Arial" w:cs="Arial"/>
          <w:i/>
          <w:iCs/>
          <w:sz w:val="22"/>
          <w:szCs w:val="22"/>
        </w:rPr>
        <w:t>With Emerson’s Channel Emulator System Software (CHESS) platform, RF test systems can simulate real</w:t>
      </w:r>
      <w:r w:rsidRPr="1040E44F">
        <w:rPr>
          <w:rFonts w:ascii="Cambria Math" w:hAnsi="Cambria Math" w:cs="Cambria Math"/>
          <w:i/>
          <w:iCs/>
          <w:sz w:val="22"/>
          <w:szCs w:val="22"/>
        </w:rPr>
        <w:t>‑</w:t>
      </w:r>
      <w:r w:rsidRPr="1040E44F">
        <w:rPr>
          <w:rFonts w:ascii="Arial" w:hAnsi="Arial" w:cs="Arial"/>
          <w:i/>
          <w:iCs/>
          <w:sz w:val="22"/>
          <w:szCs w:val="22"/>
        </w:rPr>
        <w:t>world satellite channels in the lab, enabling faster validation and integration.</w:t>
      </w:r>
    </w:p>
    <w:sectPr w:rsidR="0887AE33" w:rsidSect="000404A8">
      <w:headerReference w:type="default" r:id="rId17"/>
      <w:pgSz w:w="12240" w:h="15840" w:orient="portrait"/>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5A540B" w:rsidP="001D24C2" w:rsidRDefault="005A540B" w14:paraId="1F5DEBA1" w14:textId="77777777">
      <w:r>
        <w:separator/>
      </w:r>
    </w:p>
  </w:endnote>
  <w:endnote w:type="continuationSeparator" w:id="0">
    <w:p w:rsidR="005A540B" w:rsidP="001D24C2" w:rsidRDefault="005A540B" w14:paraId="3DE13FB8" w14:textId="7777777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Times">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00006FF" w:usb1="0000FCFF" w:usb2="00000001" w:usb3="00000000" w:csb0="0000019F" w:csb1="00000000"/>
  </w:font>
  <w:font w:name="Cambria Math">
    <w:panose1 w:val="02040503050406030204"/>
    <w:charset w:val="00"/>
    <w:family w:val="roman"/>
    <w:pitch w:val="variable"/>
    <w:sig w:usb0="E00006FF" w:usb1="420024FF" w:usb2="02000000" w:usb3="00000000" w:csb0="0000019F" w:csb1="00000000"/>
  </w:font>
  <w:font w:name="SimSun">
    <w:altName w:val="宋体"/>
    <w:panose1 w:val="02010600030101010101"/>
    <w:charset w:val="86"/>
    <w:family w:val="auto"/>
    <w:pitch w:val="variable"/>
    <w:sig w:usb0="00000203" w:usb1="288F0000" w:usb2="00000016" w:usb3="00000000" w:csb0="0004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5A540B" w:rsidP="001D24C2" w:rsidRDefault="005A540B" w14:paraId="5F1ECF8D" w14:textId="77777777">
      <w:r>
        <w:separator/>
      </w:r>
    </w:p>
  </w:footnote>
  <w:footnote w:type="continuationSeparator" w:id="0">
    <w:p w:rsidR="005A540B" w:rsidP="001D24C2" w:rsidRDefault="005A540B" w14:paraId="6053D17E" w14:textId="7777777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120"/>
      <w:gridCol w:w="3120"/>
      <w:gridCol w:w="3120"/>
    </w:tblGrid>
    <w:tr w:rsidR="45A60466" w:rsidTr="45A60466" w14:paraId="7D7BD825" w14:textId="77777777">
      <w:trPr>
        <w:trHeight w:val="300"/>
      </w:trPr>
      <w:tc>
        <w:tcPr>
          <w:tcW w:w="3120" w:type="dxa"/>
        </w:tcPr>
        <w:p w:rsidR="45A60466" w:rsidP="45A60466" w:rsidRDefault="45A60466" w14:paraId="0EB0E4EB" w14:textId="5BD62250">
          <w:pPr>
            <w:pStyle w:val="Header"/>
            <w:ind w:left="-115"/>
          </w:pPr>
        </w:p>
      </w:tc>
      <w:tc>
        <w:tcPr>
          <w:tcW w:w="3120" w:type="dxa"/>
        </w:tcPr>
        <w:p w:rsidR="45A60466" w:rsidP="45A60466" w:rsidRDefault="45A60466" w14:paraId="7DE11483" w14:textId="7490FBDD">
          <w:pPr>
            <w:pStyle w:val="Header"/>
            <w:jc w:val="center"/>
          </w:pPr>
        </w:p>
      </w:tc>
      <w:tc>
        <w:tcPr>
          <w:tcW w:w="3120" w:type="dxa"/>
        </w:tcPr>
        <w:p w:rsidR="45A60466" w:rsidP="45A60466" w:rsidRDefault="45A60466" w14:paraId="25113D76" w14:textId="3899E2EE">
          <w:pPr>
            <w:pStyle w:val="Header"/>
            <w:ind w:right="-115"/>
            <w:jc w:val="right"/>
          </w:pPr>
        </w:p>
      </w:tc>
    </w:tr>
  </w:tbl>
  <w:p w:rsidR="45A60466" w:rsidP="45A60466" w:rsidRDefault="45A60466" w14:paraId="21DD7271" w14:textId="4214DA84">
    <w:pPr>
      <w:pStyle w:val="Header"/>
    </w:pPr>
  </w:p>
</w:hdr>
</file>

<file path=word/intelligence2.xml><?xml version="1.0" encoding="utf-8"?>
<int2:intelligence xmlns:int2="http://schemas.microsoft.com/office/intelligence/2020/intelligence" xmlns:oel="http://schemas.microsoft.com/office/2019/extlst">
  <int2:observations>
    <int2:textHash int2:hashCode="8qj+ae62+A08Gt" int2:id="TooA5G7E">
      <int2:state int2:value="Rejected" int2:type="spell"/>
    </int2:textHash>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A14661"/>
    <w:multiLevelType w:val="hybridMultilevel"/>
    <w:tmpl w:val="7370F728"/>
    <w:lvl w:ilvl="0" w:tplc="3FF02C70">
      <w:start w:val="1"/>
      <w:numFmt w:val="bullet"/>
      <w:lvlText w:val=""/>
      <w:lvlJc w:val="left"/>
      <w:pPr>
        <w:ind w:left="720" w:hanging="360"/>
      </w:pPr>
      <w:rPr>
        <w:rFonts w:hint="default" w:ascii="Symbol" w:hAnsi="Symbol"/>
      </w:rPr>
    </w:lvl>
    <w:lvl w:ilvl="1" w:tplc="32565E5C">
      <w:start w:val="1"/>
      <w:numFmt w:val="bullet"/>
      <w:lvlText w:val="o"/>
      <w:lvlJc w:val="left"/>
      <w:pPr>
        <w:ind w:left="1440" w:hanging="360"/>
      </w:pPr>
      <w:rPr>
        <w:rFonts w:hint="default" w:ascii="Courier New" w:hAnsi="Courier New"/>
      </w:rPr>
    </w:lvl>
    <w:lvl w:ilvl="2" w:tplc="4FFA9302">
      <w:start w:val="1"/>
      <w:numFmt w:val="bullet"/>
      <w:lvlText w:val=""/>
      <w:lvlJc w:val="left"/>
      <w:pPr>
        <w:ind w:left="2160" w:hanging="360"/>
      </w:pPr>
      <w:rPr>
        <w:rFonts w:hint="default" w:ascii="Wingdings" w:hAnsi="Wingdings"/>
      </w:rPr>
    </w:lvl>
    <w:lvl w:ilvl="3" w:tplc="5F34CC06">
      <w:start w:val="1"/>
      <w:numFmt w:val="bullet"/>
      <w:lvlText w:val=""/>
      <w:lvlJc w:val="left"/>
      <w:pPr>
        <w:ind w:left="2880" w:hanging="360"/>
      </w:pPr>
      <w:rPr>
        <w:rFonts w:hint="default" w:ascii="Symbol" w:hAnsi="Symbol"/>
      </w:rPr>
    </w:lvl>
    <w:lvl w:ilvl="4" w:tplc="AC68AD6E">
      <w:start w:val="1"/>
      <w:numFmt w:val="bullet"/>
      <w:lvlText w:val="o"/>
      <w:lvlJc w:val="left"/>
      <w:pPr>
        <w:ind w:left="3600" w:hanging="360"/>
      </w:pPr>
      <w:rPr>
        <w:rFonts w:hint="default" w:ascii="Courier New" w:hAnsi="Courier New"/>
      </w:rPr>
    </w:lvl>
    <w:lvl w:ilvl="5" w:tplc="C54A561C">
      <w:start w:val="1"/>
      <w:numFmt w:val="bullet"/>
      <w:lvlText w:val=""/>
      <w:lvlJc w:val="left"/>
      <w:pPr>
        <w:ind w:left="4320" w:hanging="360"/>
      </w:pPr>
      <w:rPr>
        <w:rFonts w:hint="default" w:ascii="Wingdings" w:hAnsi="Wingdings"/>
      </w:rPr>
    </w:lvl>
    <w:lvl w:ilvl="6" w:tplc="C836649A">
      <w:start w:val="1"/>
      <w:numFmt w:val="bullet"/>
      <w:lvlText w:val=""/>
      <w:lvlJc w:val="left"/>
      <w:pPr>
        <w:ind w:left="5040" w:hanging="360"/>
      </w:pPr>
      <w:rPr>
        <w:rFonts w:hint="default" w:ascii="Symbol" w:hAnsi="Symbol"/>
      </w:rPr>
    </w:lvl>
    <w:lvl w:ilvl="7" w:tplc="C5EC6AFA">
      <w:start w:val="1"/>
      <w:numFmt w:val="bullet"/>
      <w:lvlText w:val="o"/>
      <w:lvlJc w:val="left"/>
      <w:pPr>
        <w:ind w:left="5760" w:hanging="360"/>
      </w:pPr>
      <w:rPr>
        <w:rFonts w:hint="default" w:ascii="Courier New" w:hAnsi="Courier New"/>
      </w:rPr>
    </w:lvl>
    <w:lvl w:ilvl="8" w:tplc="4FE6A48C">
      <w:start w:val="1"/>
      <w:numFmt w:val="bullet"/>
      <w:lvlText w:val=""/>
      <w:lvlJc w:val="left"/>
      <w:pPr>
        <w:ind w:left="6480" w:hanging="360"/>
      </w:pPr>
      <w:rPr>
        <w:rFonts w:hint="default" w:ascii="Wingdings" w:hAnsi="Wingdings"/>
      </w:rPr>
    </w:lvl>
  </w:abstractNum>
  <w:abstractNum w:abstractNumId="1" w15:restartNumberingAfterBreak="0">
    <w:nsid w:val="155461D2"/>
    <w:multiLevelType w:val="hybridMultilevel"/>
    <w:tmpl w:val="1E424ECC"/>
    <w:lvl w:ilvl="0" w:tplc="702A627E">
      <w:start w:val="1"/>
      <w:numFmt w:val="bullet"/>
      <w:lvlText w:val="–"/>
      <w:lvlJc w:val="left"/>
      <w:pPr>
        <w:tabs>
          <w:tab w:val="num" w:pos="720"/>
        </w:tabs>
        <w:ind w:left="720" w:hanging="360"/>
      </w:pPr>
      <w:rPr>
        <w:rFonts w:hint="default" w:ascii="Times New Roman" w:hAnsi="Times New Roman"/>
      </w:rPr>
    </w:lvl>
    <w:lvl w:ilvl="1" w:tplc="D3C02E2E">
      <w:start w:val="1"/>
      <w:numFmt w:val="bullet"/>
      <w:lvlText w:val="–"/>
      <w:lvlJc w:val="left"/>
      <w:pPr>
        <w:tabs>
          <w:tab w:val="num" w:pos="1440"/>
        </w:tabs>
        <w:ind w:left="1440" w:hanging="360"/>
      </w:pPr>
      <w:rPr>
        <w:rFonts w:hint="default" w:ascii="Times New Roman" w:hAnsi="Times New Roman"/>
      </w:rPr>
    </w:lvl>
    <w:lvl w:ilvl="2" w:tplc="18C2547E" w:tentative="1">
      <w:start w:val="1"/>
      <w:numFmt w:val="bullet"/>
      <w:lvlText w:val="–"/>
      <w:lvlJc w:val="left"/>
      <w:pPr>
        <w:tabs>
          <w:tab w:val="num" w:pos="2160"/>
        </w:tabs>
        <w:ind w:left="2160" w:hanging="360"/>
      </w:pPr>
      <w:rPr>
        <w:rFonts w:hint="default" w:ascii="Times New Roman" w:hAnsi="Times New Roman"/>
      </w:rPr>
    </w:lvl>
    <w:lvl w:ilvl="3" w:tplc="F4CC018E" w:tentative="1">
      <w:start w:val="1"/>
      <w:numFmt w:val="bullet"/>
      <w:lvlText w:val="–"/>
      <w:lvlJc w:val="left"/>
      <w:pPr>
        <w:tabs>
          <w:tab w:val="num" w:pos="2880"/>
        </w:tabs>
        <w:ind w:left="2880" w:hanging="360"/>
      </w:pPr>
      <w:rPr>
        <w:rFonts w:hint="default" w:ascii="Times New Roman" w:hAnsi="Times New Roman"/>
      </w:rPr>
    </w:lvl>
    <w:lvl w:ilvl="4" w:tplc="1BDC4B50" w:tentative="1">
      <w:start w:val="1"/>
      <w:numFmt w:val="bullet"/>
      <w:lvlText w:val="–"/>
      <w:lvlJc w:val="left"/>
      <w:pPr>
        <w:tabs>
          <w:tab w:val="num" w:pos="3600"/>
        </w:tabs>
        <w:ind w:left="3600" w:hanging="360"/>
      </w:pPr>
      <w:rPr>
        <w:rFonts w:hint="default" w:ascii="Times New Roman" w:hAnsi="Times New Roman"/>
      </w:rPr>
    </w:lvl>
    <w:lvl w:ilvl="5" w:tplc="C672BAFC" w:tentative="1">
      <w:start w:val="1"/>
      <w:numFmt w:val="bullet"/>
      <w:lvlText w:val="–"/>
      <w:lvlJc w:val="left"/>
      <w:pPr>
        <w:tabs>
          <w:tab w:val="num" w:pos="4320"/>
        </w:tabs>
        <w:ind w:left="4320" w:hanging="360"/>
      </w:pPr>
      <w:rPr>
        <w:rFonts w:hint="default" w:ascii="Times New Roman" w:hAnsi="Times New Roman"/>
      </w:rPr>
    </w:lvl>
    <w:lvl w:ilvl="6" w:tplc="E9A61AA6" w:tentative="1">
      <w:start w:val="1"/>
      <w:numFmt w:val="bullet"/>
      <w:lvlText w:val="–"/>
      <w:lvlJc w:val="left"/>
      <w:pPr>
        <w:tabs>
          <w:tab w:val="num" w:pos="5040"/>
        </w:tabs>
        <w:ind w:left="5040" w:hanging="360"/>
      </w:pPr>
      <w:rPr>
        <w:rFonts w:hint="default" w:ascii="Times New Roman" w:hAnsi="Times New Roman"/>
      </w:rPr>
    </w:lvl>
    <w:lvl w:ilvl="7" w:tplc="B2305994" w:tentative="1">
      <w:start w:val="1"/>
      <w:numFmt w:val="bullet"/>
      <w:lvlText w:val="–"/>
      <w:lvlJc w:val="left"/>
      <w:pPr>
        <w:tabs>
          <w:tab w:val="num" w:pos="5760"/>
        </w:tabs>
        <w:ind w:left="5760" w:hanging="360"/>
      </w:pPr>
      <w:rPr>
        <w:rFonts w:hint="default" w:ascii="Times New Roman" w:hAnsi="Times New Roman"/>
      </w:rPr>
    </w:lvl>
    <w:lvl w:ilvl="8" w:tplc="D5327126" w:tentative="1">
      <w:start w:val="1"/>
      <w:numFmt w:val="bullet"/>
      <w:lvlText w:val="–"/>
      <w:lvlJc w:val="left"/>
      <w:pPr>
        <w:tabs>
          <w:tab w:val="num" w:pos="6480"/>
        </w:tabs>
        <w:ind w:left="6480" w:hanging="360"/>
      </w:pPr>
      <w:rPr>
        <w:rFonts w:hint="default" w:ascii="Times New Roman" w:hAnsi="Times New Roman"/>
      </w:rPr>
    </w:lvl>
  </w:abstractNum>
  <w:abstractNum w:abstractNumId="2" w15:restartNumberingAfterBreak="0">
    <w:nsid w:val="1C807F06"/>
    <w:multiLevelType w:val="hybridMultilevel"/>
    <w:tmpl w:val="D4D4456E"/>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3" w15:restartNumberingAfterBreak="0">
    <w:nsid w:val="20273DC2"/>
    <w:multiLevelType w:val="hybridMultilevel"/>
    <w:tmpl w:val="D4C41664"/>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4" w15:restartNumberingAfterBreak="0">
    <w:nsid w:val="20DF34BA"/>
    <w:multiLevelType w:val="hybridMultilevel"/>
    <w:tmpl w:val="ED6039A8"/>
    <w:lvl w:ilvl="0" w:tplc="04090001">
      <w:start w:val="1"/>
      <w:numFmt w:val="bullet"/>
      <w:lvlText w:val=""/>
      <w:lvlJc w:val="left"/>
      <w:pPr>
        <w:ind w:left="360" w:hanging="360"/>
      </w:pPr>
      <w:rPr>
        <w:rFonts w:hint="default" w:ascii="Symbol" w:hAnsi="Symbol"/>
      </w:rPr>
    </w:lvl>
    <w:lvl w:ilvl="1" w:tplc="04090003">
      <w:start w:val="1"/>
      <w:numFmt w:val="bullet"/>
      <w:lvlText w:val="o"/>
      <w:lvlJc w:val="left"/>
      <w:pPr>
        <w:ind w:left="1080" w:hanging="360"/>
      </w:pPr>
      <w:rPr>
        <w:rFonts w:hint="default" w:ascii="Courier New" w:hAnsi="Courier New" w:cs="Courier New"/>
      </w:rPr>
    </w:lvl>
    <w:lvl w:ilvl="2" w:tplc="04090005">
      <w:start w:val="1"/>
      <w:numFmt w:val="bullet"/>
      <w:lvlText w:val=""/>
      <w:lvlJc w:val="left"/>
      <w:pPr>
        <w:ind w:left="1800" w:hanging="360"/>
      </w:pPr>
      <w:rPr>
        <w:rFonts w:hint="default" w:ascii="Wingdings" w:hAnsi="Wingdings"/>
      </w:rPr>
    </w:lvl>
    <w:lvl w:ilvl="3" w:tplc="04090001">
      <w:start w:val="1"/>
      <w:numFmt w:val="bullet"/>
      <w:lvlText w:val=""/>
      <w:lvlJc w:val="left"/>
      <w:pPr>
        <w:ind w:left="2520" w:hanging="360"/>
      </w:pPr>
      <w:rPr>
        <w:rFonts w:hint="default" w:ascii="Symbol" w:hAnsi="Symbol"/>
      </w:rPr>
    </w:lvl>
    <w:lvl w:ilvl="4" w:tplc="04090003">
      <w:start w:val="1"/>
      <w:numFmt w:val="bullet"/>
      <w:lvlText w:val="o"/>
      <w:lvlJc w:val="left"/>
      <w:pPr>
        <w:ind w:left="3240" w:hanging="360"/>
      </w:pPr>
      <w:rPr>
        <w:rFonts w:hint="default" w:ascii="Courier New" w:hAnsi="Courier New" w:cs="Courier New"/>
      </w:rPr>
    </w:lvl>
    <w:lvl w:ilvl="5" w:tplc="04090005">
      <w:start w:val="1"/>
      <w:numFmt w:val="bullet"/>
      <w:lvlText w:val=""/>
      <w:lvlJc w:val="left"/>
      <w:pPr>
        <w:ind w:left="3960" w:hanging="360"/>
      </w:pPr>
      <w:rPr>
        <w:rFonts w:hint="default" w:ascii="Wingdings" w:hAnsi="Wingdings"/>
      </w:rPr>
    </w:lvl>
    <w:lvl w:ilvl="6" w:tplc="04090001">
      <w:start w:val="1"/>
      <w:numFmt w:val="bullet"/>
      <w:lvlText w:val=""/>
      <w:lvlJc w:val="left"/>
      <w:pPr>
        <w:ind w:left="4680" w:hanging="360"/>
      </w:pPr>
      <w:rPr>
        <w:rFonts w:hint="default" w:ascii="Symbol" w:hAnsi="Symbol"/>
      </w:rPr>
    </w:lvl>
    <w:lvl w:ilvl="7" w:tplc="04090003">
      <w:start w:val="1"/>
      <w:numFmt w:val="bullet"/>
      <w:lvlText w:val="o"/>
      <w:lvlJc w:val="left"/>
      <w:pPr>
        <w:ind w:left="5400" w:hanging="360"/>
      </w:pPr>
      <w:rPr>
        <w:rFonts w:hint="default" w:ascii="Courier New" w:hAnsi="Courier New" w:cs="Courier New"/>
      </w:rPr>
    </w:lvl>
    <w:lvl w:ilvl="8" w:tplc="04090005">
      <w:start w:val="1"/>
      <w:numFmt w:val="bullet"/>
      <w:lvlText w:val=""/>
      <w:lvlJc w:val="left"/>
      <w:pPr>
        <w:ind w:left="6120" w:hanging="360"/>
      </w:pPr>
      <w:rPr>
        <w:rFonts w:hint="default" w:ascii="Wingdings" w:hAnsi="Wingdings"/>
      </w:rPr>
    </w:lvl>
  </w:abstractNum>
  <w:abstractNum w:abstractNumId="5" w15:restartNumberingAfterBreak="0">
    <w:nsid w:val="215E3CFF"/>
    <w:multiLevelType w:val="multilevel"/>
    <w:tmpl w:val="8EF615D0"/>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6" w15:restartNumberingAfterBreak="0">
    <w:nsid w:val="227A6AA2"/>
    <w:multiLevelType w:val="hybridMultilevel"/>
    <w:tmpl w:val="2624A352"/>
    <w:lvl w:ilvl="0" w:tplc="04090001">
      <w:start w:val="1"/>
      <w:numFmt w:val="bullet"/>
      <w:lvlText w:val=""/>
      <w:lvlJc w:val="left"/>
      <w:pPr>
        <w:ind w:left="360" w:hanging="360"/>
      </w:pPr>
      <w:rPr>
        <w:rFonts w:hint="default" w:ascii="Symbol" w:hAnsi="Symbol"/>
      </w:rPr>
    </w:lvl>
    <w:lvl w:ilvl="1" w:tplc="4FD297D0">
      <w:numFmt w:val="bullet"/>
      <w:lvlText w:val="-"/>
      <w:lvlJc w:val="left"/>
      <w:pPr>
        <w:ind w:left="1080" w:hanging="360"/>
      </w:pPr>
      <w:rPr>
        <w:rFonts w:hint="default" w:ascii="Arial" w:hAnsi="Arial" w:eastAsia="Times New Roman" w:cs="Arial"/>
      </w:rPr>
    </w:lvl>
    <w:lvl w:ilvl="2" w:tplc="04090005" w:tentative="1">
      <w:start w:val="1"/>
      <w:numFmt w:val="bullet"/>
      <w:lvlText w:val=""/>
      <w:lvlJc w:val="left"/>
      <w:pPr>
        <w:ind w:left="1800" w:hanging="360"/>
      </w:pPr>
      <w:rPr>
        <w:rFonts w:hint="default" w:ascii="Wingdings" w:hAnsi="Wingdings"/>
      </w:rPr>
    </w:lvl>
    <w:lvl w:ilvl="3" w:tplc="04090001" w:tentative="1">
      <w:start w:val="1"/>
      <w:numFmt w:val="bullet"/>
      <w:lvlText w:val=""/>
      <w:lvlJc w:val="left"/>
      <w:pPr>
        <w:ind w:left="2520" w:hanging="360"/>
      </w:pPr>
      <w:rPr>
        <w:rFonts w:hint="default" w:ascii="Symbol" w:hAnsi="Symbol"/>
      </w:rPr>
    </w:lvl>
    <w:lvl w:ilvl="4" w:tplc="04090003" w:tentative="1">
      <w:start w:val="1"/>
      <w:numFmt w:val="bullet"/>
      <w:lvlText w:val="o"/>
      <w:lvlJc w:val="left"/>
      <w:pPr>
        <w:ind w:left="3240" w:hanging="360"/>
      </w:pPr>
      <w:rPr>
        <w:rFonts w:hint="default" w:ascii="Courier New" w:hAnsi="Courier New" w:cs="Courier New"/>
      </w:rPr>
    </w:lvl>
    <w:lvl w:ilvl="5" w:tplc="04090005" w:tentative="1">
      <w:start w:val="1"/>
      <w:numFmt w:val="bullet"/>
      <w:lvlText w:val=""/>
      <w:lvlJc w:val="left"/>
      <w:pPr>
        <w:ind w:left="3960" w:hanging="360"/>
      </w:pPr>
      <w:rPr>
        <w:rFonts w:hint="default" w:ascii="Wingdings" w:hAnsi="Wingdings"/>
      </w:rPr>
    </w:lvl>
    <w:lvl w:ilvl="6" w:tplc="04090001" w:tentative="1">
      <w:start w:val="1"/>
      <w:numFmt w:val="bullet"/>
      <w:lvlText w:val=""/>
      <w:lvlJc w:val="left"/>
      <w:pPr>
        <w:ind w:left="4680" w:hanging="360"/>
      </w:pPr>
      <w:rPr>
        <w:rFonts w:hint="default" w:ascii="Symbol" w:hAnsi="Symbol"/>
      </w:rPr>
    </w:lvl>
    <w:lvl w:ilvl="7" w:tplc="04090003" w:tentative="1">
      <w:start w:val="1"/>
      <w:numFmt w:val="bullet"/>
      <w:lvlText w:val="o"/>
      <w:lvlJc w:val="left"/>
      <w:pPr>
        <w:ind w:left="5400" w:hanging="360"/>
      </w:pPr>
      <w:rPr>
        <w:rFonts w:hint="default" w:ascii="Courier New" w:hAnsi="Courier New" w:cs="Courier New"/>
      </w:rPr>
    </w:lvl>
    <w:lvl w:ilvl="8" w:tplc="04090005" w:tentative="1">
      <w:start w:val="1"/>
      <w:numFmt w:val="bullet"/>
      <w:lvlText w:val=""/>
      <w:lvlJc w:val="left"/>
      <w:pPr>
        <w:ind w:left="6120" w:hanging="360"/>
      </w:pPr>
      <w:rPr>
        <w:rFonts w:hint="default" w:ascii="Wingdings" w:hAnsi="Wingdings"/>
      </w:rPr>
    </w:lvl>
  </w:abstractNum>
  <w:abstractNum w:abstractNumId="7" w15:restartNumberingAfterBreak="0">
    <w:nsid w:val="2D524F37"/>
    <w:multiLevelType w:val="hybridMultilevel"/>
    <w:tmpl w:val="664E246E"/>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8" w15:restartNumberingAfterBreak="0">
    <w:nsid w:val="35E144F4"/>
    <w:multiLevelType w:val="hybridMultilevel"/>
    <w:tmpl w:val="0EE4AC6A"/>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rPr>
    </w:lvl>
    <w:lvl w:ilvl="8" w:tplc="04090005" w:tentative="1">
      <w:start w:val="1"/>
      <w:numFmt w:val="bullet"/>
      <w:lvlText w:val=""/>
      <w:lvlJc w:val="left"/>
      <w:pPr>
        <w:ind w:left="6480" w:hanging="360"/>
      </w:pPr>
      <w:rPr>
        <w:rFonts w:hint="default" w:ascii="Wingdings" w:hAnsi="Wingdings"/>
      </w:rPr>
    </w:lvl>
  </w:abstractNum>
  <w:abstractNum w:abstractNumId="9" w15:restartNumberingAfterBreak="0">
    <w:nsid w:val="3A510381"/>
    <w:multiLevelType w:val="hybridMultilevel"/>
    <w:tmpl w:val="4962BECC"/>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10" w15:restartNumberingAfterBreak="0">
    <w:nsid w:val="3F003038"/>
    <w:multiLevelType w:val="hybridMultilevel"/>
    <w:tmpl w:val="403CA0FE"/>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11" w15:restartNumberingAfterBreak="0">
    <w:nsid w:val="3F153C3E"/>
    <w:multiLevelType w:val="hybridMultilevel"/>
    <w:tmpl w:val="CC0CA074"/>
    <w:lvl w:ilvl="0" w:tplc="04090001">
      <w:start w:val="1"/>
      <w:numFmt w:val="bullet"/>
      <w:lvlText w:val=""/>
      <w:lvlJc w:val="left"/>
      <w:pPr>
        <w:ind w:left="360" w:hanging="360"/>
      </w:pPr>
      <w:rPr>
        <w:rFonts w:hint="default" w:ascii="Symbol" w:hAnsi="Symbol"/>
      </w:rPr>
    </w:lvl>
    <w:lvl w:ilvl="1" w:tplc="04090003">
      <w:start w:val="1"/>
      <w:numFmt w:val="bullet"/>
      <w:lvlText w:val="o"/>
      <w:lvlJc w:val="left"/>
      <w:pPr>
        <w:ind w:left="1080" w:hanging="360"/>
      </w:pPr>
      <w:rPr>
        <w:rFonts w:hint="default" w:ascii="Courier New" w:hAnsi="Courier New" w:cs="Courier New"/>
      </w:rPr>
    </w:lvl>
    <w:lvl w:ilvl="2" w:tplc="04090005">
      <w:start w:val="1"/>
      <w:numFmt w:val="bullet"/>
      <w:lvlText w:val=""/>
      <w:lvlJc w:val="left"/>
      <w:pPr>
        <w:ind w:left="1800" w:hanging="360"/>
      </w:pPr>
      <w:rPr>
        <w:rFonts w:hint="default" w:ascii="Wingdings" w:hAnsi="Wingdings"/>
      </w:rPr>
    </w:lvl>
    <w:lvl w:ilvl="3" w:tplc="04090001">
      <w:start w:val="1"/>
      <w:numFmt w:val="bullet"/>
      <w:lvlText w:val=""/>
      <w:lvlJc w:val="left"/>
      <w:pPr>
        <w:ind w:left="2520" w:hanging="360"/>
      </w:pPr>
      <w:rPr>
        <w:rFonts w:hint="default" w:ascii="Symbol" w:hAnsi="Symbol"/>
      </w:rPr>
    </w:lvl>
    <w:lvl w:ilvl="4" w:tplc="04090003">
      <w:start w:val="1"/>
      <w:numFmt w:val="bullet"/>
      <w:lvlText w:val="o"/>
      <w:lvlJc w:val="left"/>
      <w:pPr>
        <w:ind w:left="3240" w:hanging="360"/>
      </w:pPr>
      <w:rPr>
        <w:rFonts w:hint="default" w:ascii="Courier New" w:hAnsi="Courier New" w:cs="Courier New"/>
      </w:rPr>
    </w:lvl>
    <w:lvl w:ilvl="5" w:tplc="04090005">
      <w:start w:val="1"/>
      <w:numFmt w:val="bullet"/>
      <w:lvlText w:val=""/>
      <w:lvlJc w:val="left"/>
      <w:pPr>
        <w:ind w:left="3960" w:hanging="360"/>
      </w:pPr>
      <w:rPr>
        <w:rFonts w:hint="default" w:ascii="Wingdings" w:hAnsi="Wingdings"/>
      </w:rPr>
    </w:lvl>
    <w:lvl w:ilvl="6" w:tplc="04090001">
      <w:start w:val="1"/>
      <w:numFmt w:val="bullet"/>
      <w:lvlText w:val=""/>
      <w:lvlJc w:val="left"/>
      <w:pPr>
        <w:ind w:left="4680" w:hanging="360"/>
      </w:pPr>
      <w:rPr>
        <w:rFonts w:hint="default" w:ascii="Symbol" w:hAnsi="Symbol"/>
      </w:rPr>
    </w:lvl>
    <w:lvl w:ilvl="7" w:tplc="04090003">
      <w:start w:val="1"/>
      <w:numFmt w:val="bullet"/>
      <w:lvlText w:val="o"/>
      <w:lvlJc w:val="left"/>
      <w:pPr>
        <w:ind w:left="5400" w:hanging="360"/>
      </w:pPr>
      <w:rPr>
        <w:rFonts w:hint="default" w:ascii="Courier New" w:hAnsi="Courier New" w:cs="Courier New"/>
      </w:rPr>
    </w:lvl>
    <w:lvl w:ilvl="8" w:tplc="04090005">
      <w:start w:val="1"/>
      <w:numFmt w:val="bullet"/>
      <w:lvlText w:val=""/>
      <w:lvlJc w:val="left"/>
      <w:pPr>
        <w:ind w:left="6120" w:hanging="360"/>
      </w:pPr>
      <w:rPr>
        <w:rFonts w:hint="default" w:ascii="Wingdings" w:hAnsi="Wingdings"/>
      </w:rPr>
    </w:lvl>
  </w:abstractNum>
  <w:abstractNum w:abstractNumId="12" w15:restartNumberingAfterBreak="0">
    <w:nsid w:val="3F2B2663"/>
    <w:multiLevelType w:val="hybridMultilevel"/>
    <w:tmpl w:val="B290CDC2"/>
    <w:lvl w:ilvl="0" w:tplc="4FD297D0">
      <w:numFmt w:val="bullet"/>
      <w:lvlText w:val="-"/>
      <w:lvlJc w:val="left"/>
      <w:pPr>
        <w:ind w:left="360" w:hanging="360"/>
      </w:pPr>
      <w:rPr>
        <w:rFonts w:hint="default" w:ascii="Arial" w:hAnsi="Arial" w:eastAsia="Times New Roman" w:cs="Arial"/>
      </w:rPr>
    </w:lvl>
    <w:lvl w:ilvl="1" w:tplc="04090003">
      <w:start w:val="1"/>
      <w:numFmt w:val="bullet"/>
      <w:lvlText w:val="o"/>
      <w:lvlJc w:val="left"/>
      <w:pPr>
        <w:ind w:left="360" w:hanging="360"/>
      </w:pPr>
      <w:rPr>
        <w:rFonts w:hint="default" w:ascii="Courier New" w:hAnsi="Courier New" w:cs="Courier New"/>
      </w:rPr>
    </w:lvl>
    <w:lvl w:ilvl="2" w:tplc="04090005">
      <w:start w:val="1"/>
      <w:numFmt w:val="bullet"/>
      <w:lvlText w:val=""/>
      <w:lvlJc w:val="left"/>
      <w:pPr>
        <w:ind w:left="1080" w:hanging="360"/>
      </w:pPr>
      <w:rPr>
        <w:rFonts w:hint="default" w:ascii="Wingdings" w:hAnsi="Wingdings"/>
      </w:rPr>
    </w:lvl>
    <w:lvl w:ilvl="3" w:tplc="04090001" w:tentative="1">
      <w:start w:val="1"/>
      <w:numFmt w:val="bullet"/>
      <w:lvlText w:val=""/>
      <w:lvlJc w:val="left"/>
      <w:pPr>
        <w:ind w:left="1800" w:hanging="360"/>
      </w:pPr>
      <w:rPr>
        <w:rFonts w:hint="default" w:ascii="Symbol" w:hAnsi="Symbol"/>
      </w:rPr>
    </w:lvl>
    <w:lvl w:ilvl="4" w:tplc="04090003" w:tentative="1">
      <w:start w:val="1"/>
      <w:numFmt w:val="bullet"/>
      <w:lvlText w:val="o"/>
      <w:lvlJc w:val="left"/>
      <w:pPr>
        <w:ind w:left="2520" w:hanging="360"/>
      </w:pPr>
      <w:rPr>
        <w:rFonts w:hint="default" w:ascii="Courier New" w:hAnsi="Courier New" w:cs="Courier New"/>
      </w:rPr>
    </w:lvl>
    <w:lvl w:ilvl="5" w:tplc="04090005" w:tentative="1">
      <w:start w:val="1"/>
      <w:numFmt w:val="bullet"/>
      <w:lvlText w:val=""/>
      <w:lvlJc w:val="left"/>
      <w:pPr>
        <w:ind w:left="3240" w:hanging="360"/>
      </w:pPr>
      <w:rPr>
        <w:rFonts w:hint="default" w:ascii="Wingdings" w:hAnsi="Wingdings"/>
      </w:rPr>
    </w:lvl>
    <w:lvl w:ilvl="6" w:tplc="04090001" w:tentative="1">
      <w:start w:val="1"/>
      <w:numFmt w:val="bullet"/>
      <w:lvlText w:val=""/>
      <w:lvlJc w:val="left"/>
      <w:pPr>
        <w:ind w:left="3960" w:hanging="360"/>
      </w:pPr>
      <w:rPr>
        <w:rFonts w:hint="default" w:ascii="Symbol" w:hAnsi="Symbol"/>
      </w:rPr>
    </w:lvl>
    <w:lvl w:ilvl="7" w:tplc="04090003" w:tentative="1">
      <w:start w:val="1"/>
      <w:numFmt w:val="bullet"/>
      <w:lvlText w:val="o"/>
      <w:lvlJc w:val="left"/>
      <w:pPr>
        <w:ind w:left="4680" w:hanging="360"/>
      </w:pPr>
      <w:rPr>
        <w:rFonts w:hint="default" w:ascii="Courier New" w:hAnsi="Courier New" w:cs="Courier New"/>
      </w:rPr>
    </w:lvl>
    <w:lvl w:ilvl="8" w:tplc="04090005" w:tentative="1">
      <w:start w:val="1"/>
      <w:numFmt w:val="bullet"/>
      <w:lvlText w:val=""/>
      <w:lvlJc w:val="left"/>
      <w:pPr>
        <w:ind w:left="5400" w:hanging="360"/>
      </w:pPr>
      <w:rPr>
        <w:rFonts w:hint="default" w:ascii="Wingdings" w:hAnsi="Wingdings"/>
      </w:rPr>
    </w:lvl>
  </w:abstractNum>
  <w:abstractNum w:abstractNumId="13" w15:restartNumberingAfterBreak="0">
    <w:nsid w:val="41B61E17"/>
    <w:multiLevelType w:val="hybridMultilevel"/>
    <w:tmpl w:val="00D41D2C"/>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rPr>
    </w:lvl>
    <w:lvl w:ilvl="8" w:tplc="04090005" w:tentative="1">
      <w:start w:val="1"/>
      <w:numFmt w:val="bullet"/>
      <w:lvlText w:val=""/>
      <w:lvlJc w:val="left"/>
      <w:pPr>
        <w:ind w:left="6480" w:hanging="360"/>
      </w:pPr>
      <w:rPr>
        <w:rFonts w:hint="default" w:ascii="Wingdings" w:hAnsi="Wingdings"/>
      </w:rPr>
    </w:lvl>
  </w:abstractNum>
  <w:abstractNum w:abstractNumId="14" w15:restartNumberingAfterBreak="0">
    <w:nsid w:val="4671CF35"/>
    <w:multiLevelType w:val="hybridMultilevel"/>
    <w:tmpl w:val="F3C8DAB2"/>
    <w:lvl w:ilvl="0" w:tplc="8244CA42">
      <w:start w:val="1"/>
      <w:numFmt w:val="bullet"/>
      <w:lvlText w:val="·"/>
      <w:lvlJc w:val="left"/>
      <w:pPr>
        <w:ind w:left="720" w:hanging="360"/>
      </w:pPr>
      <w:rPr>
        <w:rFonts w:hint="default" w:ascii="Symbol" w:hAnsi="Symbol"/>
      </w:rPr>
    </w:lvl>
    <w:lvl w:ilvl="1" w:tplc="BF9A0A14">
      <w:start w:val="1"/>
      <w:numFmt w:val="bullet"/>
      <w:lvlText w:val="o"/>
      <w:lvlJc w:val="left"/>
      <w:pPr>
        <w:ind w:left="1440" w:hanging="360"/>
      </w:pPr>
      <w:rPr>
        <w:rFonts w:hint="default" w:ascii="Courier New" w:hAnsi="Courier New"/>
      </w:rPr>
    </w:lvl>
    <w:lvl w:ilvl="2" w:tplc="06BEFB6A">
      <w:start w:val="1"/>
      <w:numFmt w:val="bullet"/>
      <w:lvlText w:val=""/>
      <w:lvlJc w:val="left"/>
      <w:pPr>
        <w:ind w:left="2160" w:hanging="360"/>
      </w:pPr>
      <w:rPr>
        <w:rFonts w:hint="default" w:ascii="Wingdings" w:hAnsi="Wingdings"/>
      </w:rPr>
    </w:lvl>
    <w:lvl w:ilvl="3" w:tplc="9D983F74">
      <w:start w:val="1"/>
      <w:numFmt w:val="bullet"/>
      <w:lvlText w:val=""/>
      <w:lvlJc w:val="left"/>
      <w:pPr>
        <w:ind w:left="2880" w:hanging="360"/>
      </w:pPr>
      <w:rPr>
        <w:rFonts w:hint="default" w:ascii="Symbol" w:hAnsi="Symbol"/>
      </w:rPr>
    </w:lvl>
    <w:lvl w:ilvl="4" w:tplc="99C82182">
      <w:start w:val="1"/>
      <w:numFmt w:val="bullet"/>
      <w:lvlText w:val="o"/>
      <w:lvlJc w:val="left"/>
      <w:pPr>
        <w:ind w:left="3600" w:hanging="360"/>
      </w:pPr>
      <w:rPr>
        <w:rFonts w:hint="default" w:ascii="Courier New" w:hAnsi="Courier New"/>
      </w:rPr>
    </w:lvl>
    <w:lvl w:ilvl="5" w:tplc="E5081B8A">
      <w:start w:val="1"/>
      <w:numFmt w:val="bullet"/>
      <w:lvlText w:val=""/>
      <w:lvlJc w:val="left"/>
      <w:pPr>
        <w:ind w:left="4320" w:hanging="360"/>
      </w:pPr>
      <w:rPr>
        <w:rFonts w:hint="default" w:ascii="Wingdings" w:hAnsi="Wingdings"/>
      </w:rPr>
    </w:lvl>
    <w:lvl w:ilvl="6" w:tplc="BF1AE5A2">
      <w:start w:val="1"/>
      <w:numFmt w:val="bullet"/>
      <w:lvlText w:val=""/>
      <w:lvlJc w:val="left"/>
      <w:pPr>
        <w:ind w:left="5040" w:hanging="360"/>
      </w:pPr>
      <w:rPr>
        <w:rFonts w:hint="default" w:ascii="Symbol" w:hAnsi="Symbol"/>
      </w:rPr>
    </w:lvl>
    <w:lvl w:ilvl="7" w:tplc="FB3255BA">
      <w:start w:val="1"/>
      <w:numFmt w:val="bullet"/>
      <w:lvlText w:val="o"/>
      <w:lvlJc w:val="left"/>
      <w:pPr>
        <w:ind w:left="5760" w:hanging="360"/>
      </w:pPr>
      <w:rPr>
        <w:rFonts w:hint="default" w:ascii="Courier New" w:hAnsi="Courier New"/>
      </w:rPr>
    </w:lvl>
    <w:lvl w:ilvl="8" w:tplc="13420D90">
      <w:start w:val="1"/>
      <w:numFmt w:val="bullet"/>
      <w:lvlText w:val=""/>
      <w:lvlJc w:val="left"/>
      <w:pPr>
        <w:ind w:left="6480" w:hanging="360"/>
      </w:pPr>
      <w:rPr>
        <w:rFonts w:hint="default" w:ascii="Wingdings" w:hAnsi="Wingdings"/>
      </w:rPr>
    </w:lvl>
  </w:abstractNum>
  <w:abstractNum w:abstractNumId="15" w15:restartNumberingAfterBreak="0">
    <w:nsid w:val="4E0E22E3"/>
    <w:multiLevelType w:val="hybridMultilevel"/>
    <w:tmpl w:val="61047644"/>
    <w:lvl w:ilvl="0" w:tplc="6EA2A716">
      <w:start w:val="1"/>
      <w:numFmt w:val="decimal"/>
      <w:lvlText w:val="%1."/>
      <w:lvlJc w:val="left"/>
      <w:pPr>
        <w:ind w:left="720" w:hanging="360"/>
      </w:pPr>
      <w:rPr>
        <w:rFonts w:eastAsia="Calibri"/>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6" w15:restartNumberingAfterBreak="0">
    <w:nsid w:val="4E60FA3D"/>
    <w:multiLevelType w:val="hybridMultilevel"/>
    <w:tmpl w:val="BA0250C2"/>
    <w:lvl w:ilvl="0" w:tplc="B6DA5FBA">
      <w:start w:val="1"/>
      <w:numFmt w:val="bullet"/>
      <w:lvlText w:val=""/>
      <w:lvlJc w:val="left"/>
      <w:pPr>
        <w:ind w:left="720" w:hanging="360"/>
      </w:pPr>
      <w:rPr>
        <w:rFonts w:hint="default" w:ascii="Symbol" w:hAnsi="Symbol"/>
      </w:rPr>
    </w:lvl>
    <w:lvl w:ilvl="1" w:tplc="DA7ED3B8">
      <w:start w:val="1"/>
      <w:numFmt w:val="bullet"/>
      <w:lvlText w:val="o"/>
      <w:lvlJc w:val="left"/>
      <w:pPr>
        <w:ind w:left="1440" w:hanging="360"/>
      </w:pPr>
      <w:rPr>
        <w:rFonts w:hint="default" w:ascii="Courier New" w:hAnsi="Courier New"/>
      </w:rPr>
    </w:lvl>
    <w:lvl w:ilvl="2" w:tplc="F64C6B1A">
      <w:start w:val="1"/>
      <w:numFmt w:val="bullet"/>
      <w:lvlText w:val=""/>
      <w:lvlJc w:val="left"/>
      <w:pPr>
        <w:ind w:left="2160" w:hanging="360"/>
      </w:pPr>
      <w:rPr>
        <w:rFonts w:hint="default" w:ascii="Wingdings" w:hAnsi="Wingdings"/>
      </w:rPr>
    </w:lvl>
    <w:lvl w:ilvl="3" w:tplc="26B43A6C">
      <w:start w:val="1"/>
      <w:numFmt w:val="bullet"/>
      <w:lvlText w:val=""/>
      <w:lvlJc w:val="left"/>
      <w:pPr>
        <w:ind w:left="2880" w:hanging="360"/>
      </w:pPr>
      <w:rPr>
        <w:rFonts w:hint="default" w:ascii="Symbol" w:hAnsi="Symbol"/>
      </w:rPr>
    </w:lvl>
    <w:lvl w:ilvl="4" w:tplc="BDA63B94">
      <w:start w:val="1"/>
      <w:numFmt w:val="bullet"/>
      <w:lvlText w:val="o"/>
      <w:lvlJc w:val="left"/>
      <w:pPr>
        <w:ind w:left="3600" w:hanging="360"/>
      </w:pPr>
      <w:rPr>
        <w:rFonts w:hint="default" w:ascii="Courier New" w:hAnsi="Courier New"/>
      </w:rPr>
    </w:lvl>
    <w:lvl w:ilvl="5" w:tplc="01CA2256">
      <w:start w:val="1"/>
      <w:numFmt w:val="bullet"/>
      <w:lvlText w:val=""/>
      <w:lvlJc w:val="left"/>
      <w:pPr>
        <w:ind w:left="4320" w:hanging="360"/>
      </w:pPr>
      <w:rPr>
        <w:rFonts w:hint="default" w:ascii="Wingdings" w:hAnsi="Wingdings"/>
      </w:rPr>
    </w:lvl>
    <w:lvl w:ilvl="6" w:tplc="C98A3346">
      <w:start w:val="1"/>
      <w:numFmt w:val="bullet"/>
      <w:lvlText w:val=""/>
      <w:lvlJc w:val="left"/>
      <w:pPr>
        <w:ind w:left="5040" w:hanging="360"/>
      </w:pPr>
      <w:rPr>
        <w:rFonts w:hint="default" w:ascii="Symbol" w:hAnsi="Symbol"/>
      </w:rPr>
    </w:lvl>
    <w:lvl w:ilvl="7" w:tplc="544C6794">
      <w:start w:val="1"/>
      <w:numFmt w:val="bullet"/>
      <w:lvlText w:val="o"/>
      <w:lvlJc w:val="left"/>
      <w:pPr>
        <w:ind w:left="5760" w:hanging="360"/>
      </w:pPr>
      <w:rPr>
        <w:rFonts w:hint="default" w:ascii="Courier New" w:hAnsi="Courier New"/>
      </w:rPr>
    </w:lvl>
    <w:lvl w:ilvl="8" w:tplc="2E44643A">
      <w:start w:val="1"/>
      <w:numFmt w:val="bullet"/>
      <w:lvlText w:val=""/>
      <w:lvlJc w:val="left"/>
      <w:pPr>
        <w:ind w:left="6480" w:hanging="360"/>
      </w:pPr>
      <w:rPr>
        <w:rFonts w:hint="default" w:ascii="Wingdings" w:hAnsi="Wingdings"/>
      </w:rPr>
    </w:lvl>
  </w:abstractNum>
  <w:abstractNum w:abstractNumId="17" w15:restartNumberingAfterBreak="0">
    <w:nsid w:val="5F5D4A50"/>
    <w:multiLevelType w:val="hybridMultilevel"/>
    <w:tmpl w:val="64B6FE16"/>
    <w:lvl w:ilvl="0" w:tplc="04090001">
      <w:start w:val="1"/>
      <w:numFmt w:val="bullet"/>
      <w:lvlText w:val=""/>
      <w:lvlJc w:val="left"/>
      <w:pPr>
        <w:ind w:left="360" w:hanging="360"/>
      </w:pPr>
      <w:rPr>
        <w:rFonts w:hint="default" w:ascii="Symbol" w:hAnsi="Symbol"/>
      </w:rPr>
    </w:lvl>
    <w:lvl w:ilvl="1" w:tplc="04090003" w:tentative="1">
      <w:start w:val="1"/>
      <w:numFmt w:val="bullet"/>
      <w:lvlText w:val="o"/>
      <w:lvlJc w:val="left"/>
      <w:pPr>
        <w:ind w:left="1080" w:hanging="360"/>
      </w:pPr>
      <w:rPr>
        <w:rFonts w:hint="default" w:ascii="Courier New" w:hAnsi="Courier New" w:cs="Courier New"/>
      </w:rPr>
    </w:lvl>
    <w:lvl w:ilvl="2" w:tplc="04090005" w:tentative="1">
      <w:start w:val="1"/>
      <w:numFmt w:val="bullet"/>
      <w:lvlText w:val=""/>
      <w:lvlJc w:val="left"/>
      <w:pPr>
        <w:ind w:left="1800" w:hanging="360"/>
      </w:pPr>
      <w:rPr>
        <w:rFonts w:hint="default" w:ascii="Wingdings" w:hAnsi="Wingdings"/>
      </w:rPr>
    </w:lvl>
    <w:lvl w:ilvl="3" w:tplc="04090001" w:tentative="1">
      <w:start w:val="1"/>
      <w:numFmt w:val="bullet"/>
      <w:lvlText w:val=""/>
      <w:lvlJc w:val="left"/>
      <w:pPr>
        <w:ind w:left="2520" w:hanging="360"/>
      </w:pPr>
      <w:rPr>
        <w:rFonts w:hint="default" w:ascii="Symbol" w:hAnsi="Symbol"/>
      </w:rPr>
    </w:lvl>
    <w:lvl w:ilvl="4" w:tplc="04090003" w:tentative="1">
      <w:start w:val="1"/>
      <w:numFmt w:val="bullet"/>
      <w:lvlText w:val="o"/>
      <w:lvlJc w:val="left"/>
      <w:pPr>
        <w:ind w:left="3240" w:hanging="360"/>
      </w:pPr>
      <w:rPr>
        <w:rFonts w:hint="default" w:ascii="Courier New" w:hAnsi="Courier New" w:cs="Courier New"/>
      </w:rPr>
    </w:lvl>
    <w:lvl w:ilvl="5" w:tplc="04090005" w:tentative="1">
      <w:start w:val="1"/>
      <w:numFmt w:val="bullet"/>
      <w:lvlText w:val=""/>
      <w:lvlJc w:val="left"/>
      <w:pPr>
        <w:ind w:left="3960" w:hanging="360"/>
      </w:pPr>
      <w:rPr>
        <w:rFonts w:hint="default" w:ascii="Wingdings" w:hAnsi="Wingdings"/>
      </w:rPr>
    </w:lvl>
    <w:lvl w:ilvl="6" w:tplc="04090001" w:tentative="1">
      <w:start w:val="1"/>
      <w:numFmt w:val="bullet"/>
      <w:lvlText w:val=""/>
      <w:lvlJc w:val="left"/>
      <w:pPr>
        <w:ind w:left="4680" w:hanging="360"/>
      </w:pPr>
      <w:rPr>
        <w:rFonts w:hint="default" w:ascii="Symbol" w:hAnsi="Symbol"/>
      </w:rPr>
    </w:lvl>
    <w:lvl w:ilvl="7" w:tplc="04090003" w:tentative="1">
      <w:start w:val="1"/>
      <w:numFmt w:val="bullet"/>
      <w:lvlText w:val="o"/>
      <w:lvlJc w:val="left"/>
      <w:pPr>
        <w:ind w:left="5400" w:hanging="360"/>
      </w:pPr>
      <w:rPr>
        <w:rFonts w:hint="default" w:ascii="Courier New" w:hAnsi="Courier New" w:cs="Courier New"/>
      </w:rPr>
    </w:lvl>
    <w:lvl w:ilvl="8" w:tplc="04090005" w:tentative="1">
      <w:start w:val="1"/>
      <w:numFmt w:val="bullet"/>
      <w:lvlText w:val=""/>
      <w:lvlJc w:val="left"/>
      <w:pPr>
        <w:ind w:left="6120" w:hanging="360"/>
      </w:pPr>
      <w:rPr>
        <w:rFonts w:hint="default" w:ascii="Wingdings" w:hAnsi="Wingdings"/>
      </w:rPr>
    </w:lvl>
  </w:abstractNum>
  <w:abstractNum w:abstractNumId="18" w15:restartNumberingAfterBreak="0">
    <w:nsid w:val="604E6583"/>
    <w:multiLevelType w:val="hybridMultilevel"/>
    <w:tmpl w:val="2D8CBFCE"/>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rPr>
    </w:lvl>
    <w:lvl w:ilvl="8" w:tplc="04090005" w:tentative="1">
      <w:start w:val="1"/>
      <w:numFmt w:val="bullet"/>
      <w:lvlText w:val=""/>
      <w:lvlJc w:val="left"/>
      <w:pPr>
        <w:ind w:left="6480" w:hanging="360"/>
      </w:pPr>
      <w:rPr>
        <w:rFonts w:hint="default" w:ascii="Wingdings" w:hAnsi="Wingdings"/>
      </w:rPr>
    </w:lvl>
  </w:abstractNum>
  <w:abstractNum w:abstractNumId="19" w15:restartNumberingAfterBreak="0">
    <w:nsid w:val="604F14D9"/>
    <w:multiLevelType w:val="hybridMultilevel"/>
    <w:tmpl w:val="1548AC74"/>
    <w:lvl w:ilvl="0" w:tplc="77486430">
      <w:start w:val="1"/>
      <w:numFmt w:val="bullet"/>
      <w:lvlText w:val=""/>
      <w:lvlJc w:val="left"/>
      <w:pPr>
        <w:ind w:left="720" w:hanging="360"/>
      </w:pPr>
      <w:rPr>
        <w:rFonts w:hint="default" w:ascii="Symbol" w:hAnsi="Symbol"/>
      </w:rPr>
    </w:lvl>
    <w:lvl w:ilvl="1" w:tplc="24FA0DC0">
      <w:start w:val="1"/>
      <w:numFmt w:val="bullet"/>
      <w:lvlText w:val="o"/>
      <w:lvlJc w:val="left"/>
      <w:pPr>
        <w:ind w:left="1440" w:hanging="360"/>
      </w:pPr>
      <w:rPr>
        <w:rFonts w:hint="default" w:ascii="Courier New" w:hAnsi="Courier New"/>
      </w:rPr>
    </w:lvl>
    <w:lvl w:ilvl="2" w:tplc="EC984CAE">
      <w:start w:val="1"/>
      <w:numFmt w:val="bullet"/>
      <w:lvlText w:val=""/>
      <w:lvlJc w:val="left"/>
      <w:pPr>
        <w:ind w:left="2160" w:hanging="360"/>
      </w:pPr>
      <w:rPr>
        <w:rFonts w:hint="default" w:ascii="Wingdings" w:hAnsi="Wingdings"/>
      </w:rPr>
    </w:lvl>
    <w:lvl w:ilvl="3" w:tplc="2DE8A096">
      <w:start w:val="1"/>
      <w:numFmt w:val="bullet"/>
      <w:lvlText w:val=""/>
      <w:lvlJc w:val="left"/>
      <w:pPr>
        <w:ind w:left="2880" w:hanging="360"/>
      </w:pPr>
      <w:rPr>
        <w:rFonts w:hint="default" w:ascii="Symbol" w:hAnsi="Symbol"/>
      </w:rPr>
    </w:lvl>
    <w:lvl w:ilvl="4" w:tplc="2AF07C50">
      <w:start w:val="1"/>
      <w:numFmt w:val="bullet"/>
      <w:lvlText w:val="o"/>
      <w:lvlJc w:val="left"/>
      <w:pPr>
        <w:ind w:left="3600" w:hanging="360"/>
      </w:pPr>
      <w:rPr>
        <w:rFonts w:hint="default" w:ascii="Courier New" w:hAnsi="Courier New"/>
      </w:rPr>
    </w:lvl>
    <w:lvl w:ilvl="5" w:tplc="84F8C226">
      <w:start w:val="1"/>
      <w:numFmt w:val="bullet"/>
      <w:lvlText w:val=""/>
      <w:lvlJc w:val="left"/>
      <w:pPr>
        <w:ind w:left="4320" w:hanging="360"/>
      </w:pPr>
      <w:rPr>
        <w:rFonts w:hint="default" w:ascii="Wingdings" w:hAnsi="Wingdings"/>
      </w:rPr>
    </w:lvl>
    <w:lvl w:ilvl="6" w:tplc="B7EA2D20">
      <w:start w:val="1"/>
      <w:numFmt w:val="bullet"/>
      <w:lvlText w:val=""/>
      <w:lvlJc w:val="left"/>
      <w:pPr>
        <w:ind w:left="5040" w:hanging="360"/>
      </w:pPr>
      <w:rPr>
        <w:rFonts w:hint="default" w:ascii="Symbol" w:hAnsi="Symbol"/>
      </w:rPr>
    </w:lvl>
    <w:lvl w:ilvl="7" w:tplc="6BD65A2C">
      <w:start w:val="1"/>
      <w:numFmt w:val="bullet"/>
      <w:lvlText w:val="o"/>
      <w:lvlJc w:val="left"/>
      <w:pPr>
        <w:ind w:left="5760" w:hanging="360"/>
      </w:pPr>
      <w:rPr>
        <w:rFonts w:hint="default" w:ascii="Courier New" w:hAnsi="Courier New"/>
      </w:rPr>
    </w:lvl>
    <w:lvl w:ilvl="8" w:tplc="BBCC1F30">
      <w:start w:val="1"/>
      <w:numFmt w:val="bullet"/>
      <w:lvlText w:val=""/>
      <w:lvlJc w:val="left"/>
      <w:pPr>
        <w:ind w:left="6480" w:hanging="360"/>
      </w:pPr>
      <w:rPr>
        <w:rFonts w:hint="default" w:ascii="Wingdings" w:hAnsi="Wingdings"/>
      </w:rPr>
    </w:lvl>
  </w:abstractNum>
  <w:abstractNum w:abstractNumId="20" w15:restartNumberingAfterBreak="0">
    <w:nsid w:val="64282366"/>
    <w:multiLevelType w:val="hybridMultilevel"/>
    <w:tmpl w:val="68F88C94"/>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21" w15:restartNumberingAfterBreak="0">
    <w:nsid w:val="6560547B"/>
    <w:multiLevelType w:val="hybridMultilevel"/>
    <w:tmpl w:val="8348C21A"/>
    <w:lvl w:ilvl="0" w:tplc="F54C28AC">
      <w:start w:val="1"/>
      <w:numFmt w:val="bullet"/>
      <w:lvlText w:val="–"/>
      <w:lvlJc w:val="left"/>
      <w:pPr>
        <w:tabs>
          <w:tab w:val="num" w:pos="720"/>
        </w:tabs>
        <w:ind w:left="720" w:hanging="360"/>
      </w:pPr>
      <w:rPr>
        <w:rFonts w:hint="default" w:ascii="Times New Roman" w:hAnsi="Times New Roman"/>
      </w:rPr>
    </w:lvl>
    <w:lvl w:ilvl="1" w:tplc="D0F85686">
      <w:start w:val="1"/>
      <w:numFmt w:val="bullet"/>
      <w:lvlText w:val="–"/>
      <w:lvlJc w:val="left"/>
      <w:pPr>
        <w:tabs>
          <w:tab w:val="num" w:pos="1440"/>
        </w:tabs>
        <w:ind w:left="1440" w:hanging="360"/>
      </w:pPr>
      <w:rPr>
        <w:rFonts w:hint="default" w:ascii="Times New Roman" w:hAnsi="Times New Roman"/>
      </w:rPr>
    </w:lvl>
    <w:lvl w:ilvl="2" w:tplc="E90859A6" w:tentative="1">
      <w:start w:val="1"/>
      <w:numFmt w:val="bullet"/>
      <w:lvlText w:val="–"/>
      <w:lvlJc w:val="left"/>
      <w:pPr>
        <w:tabs>
          <w:tab w:val="num" w:pos="2160"/>
        </w:tabs>
        <w:ind w:left="2160" w:hanging="360"/>
      </w:pPr>
      <w:rPr>
        <w:rFonts w:hint="default" w:ascii="Times New Roman" w:hAnsi="Times New Roman"/>
      </w:rPr>
    </w:lvl>
    <w:lvl w:ilvl="3" w:tplc="8A0201DE" w:tentative="1">
      <w:start w:val="1"/>
      <w:numFmt w:val="bullet"/>
      <w:lvlText w:val="–"/>
      <w:lvlJc w:val="left"/>
      <w:pPr>
        <w:tabs>
          <w:tab w:val="num" w:pos="2880"/>
        </w:tabs>
        <w:ind w:left="2880" w:hanging="360"/>
      </w:pPr>
      <w:rPr>
        <w:rFonts w:hint="default" w:ascii="Times New Roman" w:hAnsi="Times New Roman"/>
      </w:rPr>
    </w:lvl>
    <w:lvl w:ilvl="4" w:tplc="EE780F26" w:tentative="1">
      <w:start w:val="1"/>
      <w:numFmt w:val="bullet"/>
      <w:lvlText w:val="–"/>
      <w:lvlJc w:val="left"/>
      <w:pPr>
        <w:tabs>
          <w:tab w:val="num" w:pos="3600"/>
        </w:tabs>
        <w:ind w:left="3600" w:hanging="360"/>
      </w:pPr>
      <w:rPr>
        <w:rFonts w:hint="default" w:ascii="Times New Roman" w:hAnsi="Times New Roman"/>
      </w:rPr>
    </w:lvl>
    <w:lvl w:ilvl="5" w:tplc="75141B2E" w:tentative="1">
      <w:start w:val="1"/>
      <w:numFmt w:val="bullet"/>
      <w:lvlText w:val="–"/>
      <w:lvlJc w:val="left"/>
      <w:pPr>
        <w:tabs>
          <w:tab w:val="num" w:pos="4320"/>
        </w:tabs>
        <w:ind w:left="4320" w:hanging="360"/>
      </w:pPr>
      <w:rPr>
        <w:rFonts w:hint="default" w:ascii="Times New Roman" w:hAnsi="Times New Roman"/>
      </w:rPr>
    </w:lvl>
    <w:lvl w:ilvl="6" w:tplc="3758ADCA" w:tentative="1">
      <w:start w:val="1"/>
      <w:numFmt w:val="bullet"/>
      <w:lvlText w:val="–"/>
      <w:lvlJc w:val="left"/>
      <w:pPr>
        <w:tabs>
          <w:tab w:val="num" w:pos="5040"/>
        </w:tabs>
        <w:ind w:left="5040" w:hanging="360"/>
      </w:pPr>
      <w:rPr>
        <w:rFonts w:hint="default" w:ascii="Times New Roman" w:hAnsi="Times New Roman"/>
      </w:rPr>
    </w:lvl>
    <w:lvl w:ilvl="7" w:tplc="CFF22E64" w:tentative="1">
      <w:start w:val="1"/>
      <w:numFmt w:val="bullet"/>
      <w:lvlText w:val="–"/>
      <w:lvlJc w:val="left"/>
      <w:pPr>
        <w:tabs>
          <w:tab w:val="num" w:pos="5760"/>
        </w:tabs>
        <w:ind w:left="5760" w:hanging="360"/>
      </w:pPr>
      <w:rPr>
        <w:rFonts w:hint="default" w:ascii="Times New Roman" w:hAnsi="Times New Roman"/>
      </w:rPr>
    </w:lvl>
    <w:lvl w:ilvl="8" w:tplc="38DCE1C6" w:tentative="1">
      <w:start w:val="1"/>
      <w:numFmt w:val="bullet"/>
      <w:lvlText w:val="–"/>
      <w:lvlJc w:val="left"/>
      <w:pPr>
        <w:tabs>
          <w:tab w:val="num" w:pos="6480"/>
        </w:tabs>
        <w:ind w:left="6480" w:hanging="360"/>
      </w:pPr>
      <w:rPr>
        <w:rFonts w:hint="default" w:ascii="Times New Roman" w:hAnsi="Times New Roman"/>
      </w:rPr>
    </w:lvl>
  </w:abstractNum>
  <w:abstractNum w:abstractNumId="22" w15:restartNumberingAfterBreak="0">
    <w:nsid w:val="66534CDB"/>
    <w:multiLevelType w:val="hybridMultilevel"/>
    <w:tmpl w:val="67B87F32"/>
    <w:lvl w:ilvl="0" w:tplc="052A8F3A">
      <w:start w:val="1"/>
      <w:numFmt w:val="bullet"/>
      <w:lvlText w:val=""/>
      <w:lvlJc w:val="left"/>
      <w:pPr>
        <w:ind w:left="720" w:hanging="360"/>
      </w:pPr>
      <w:rPr>
        <w:rFonts w:hint="default" w:ascii="Symbol" w:hAnsi="Symbol"/>
        <w:color w:val="auto"/>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23" w15:restartNumberingAfterBreak="0">
    <w:nsid w:val="707B6E13"/>
    <w:multiLevelType w:val="hybridMultilevel"/>
    <w:tmpl w:val="493AC866"/>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rPr>
    </w:lvl>
    <w:lvl w:ilvl="8" w:tplc="04090005" w:tentative="1">
      <w:start w:val="1"/>
      <w:numFmt w:val="bullet"/>
      <w:lvlText w:val=""/>
      <w:lvlJc w:val="left"/>
      <w:pPr>
        <w:ind w:left="6480" w:hanging="360"/>
      </w:pPr>
      <w:rPr>
        <w:rFonts w:hint="default" w:ascii="Wingdings" w:hAnsi="Wingdings"/>
      </w:rPr>
    </w:lvl>
  </w:abstractNum>
  <w:abstractNum w:abstractNumId="24" w15:restartNumberingAfterBreak="0">
    <w:nsid w:val="7F36090D"/>
    <w:multiLevelType w:val="hybridMultilevel"/>
    <w:tmpl w:val="AB7C2C50"/>
    <w:lvl w:ilvl="0" w:tplc="D2E2A5E6">
      <w:start w:val="1"/>
      <w:numFmt w:val="bullet"/>
      <w:lvlText w:val=""/>
      <w:lvlJc w:val="left"/>
      <w:pPr>
        <w:tabs>
          <w:tab w:val="num" w:pos="720"/>
        </w:tabs>
        <w:ind w:left="720" w:hanging="360"/>
      </w:pPr>
      <w:rPr>
        <w:rFonts w:hint="default" w:ascii="Symbol" w:hAnsi="Symbol"/>
        <w:color w:val="auto"/>
      </w:rPr>
    </w:lvl>
    <w:lvl w:ilvl="1" w:tplc="04090003" w:tentative="1">
      <w:start w:val="1"/>
      <w:numFmt w:val="bullet"/>
      <w:lvlText w:val="o"/>
      <w:lvlJc w:val="left"/>
      <w:pPr>
        <w:tabs>
          <w:tab w:val="num" w:pos="1440"/>
        </w:tabs>
        <w:ind w:left="1440" w:hanging="360"/>
      </w:pPr>
      <w:rPr>
        <w:rFonts w:hint="default" w:ascii="Courier New" w:hAnsi="Courier New" w:cs="Courier New"/>
      </w:rPr>
    </w:lvl>
    <w:lvl w:ilvl="2" w:tplc="04090005" w:tentative="1">
      <w:start w:val="1"/>
      <w:numFmt w:val="bullet"/>
      <w:lvlText w:val=""/>
      <w:lvlJc w:val="left"/>
      <w:pPr>
        <w:tabs>
          <w:tab w:val="num" w:pos="2160"/>
        </w:tabs>
        <w:ind w:left="2160" w:hanging="360"/>
      </w:pPr>
      <w:rPr>
        <w:rFonts w:hint="default" w:ascii="Wingdings" w:hAnsi="Wingdings"/>
      </w:rPr>
    </w:lvl>
    <w:lvl w:ilvl="3" w:tplc="04090001" w:tentative="1">
      <w:start w:val="1"/>
      <w:numFmt w:val="bullet"/>
      <w:lvlText w:val=""/>
      <w:lvlJc w:val="left"/>
      <w:pPr>
        <w:tabs>
          <w:tab w:val="num" w:pos="2880"/>
        </w:tabs>
        <w:ind w:left="2880" w:hanging="360"/>
      </w:pPr>
      <w:rPr>
        <w:rFonts w:hint="default" w:ascii="Symbol" w:hAnsi="Symbol"/>
      </w:rPr>
    </w:lvl>
    <w:lvl w:ilvl="4" w:tplc="04090003" w:tentative="1">
      <w:start w:val="1"/>
      <w:numFmt w:val="bullet"/>
      <w:lvlText w:val="o"/>
      <w:lvlJc w:val="left"/>
      <w:pPr>
        <w:tabs>
          <w:tab w:val="num" w:pos="3600"/>
        </w:tabs>
        <w:ind w:left="3600" w:hanging="360"/>
      </w:pPr>
      <w:rPr>
        <w:rFonts w:hint="default" w:ascii="Courier New" w:hAnsi="Courier New" w:cs="Courier New"/>
      </w:rPr>
    </w:lvl>
    <w:lvl w:ilvl="5" w:tplc="04090005" w:tentative="1">
      <w:start w:val="1"/>
      <w:numFmt w:val="bullet"/>
      <w:lvlText w:val=""/>
      <w:lvlJc w:val="left"/>
      <w:pPr>
        <w:tabs>
          <w:tab w:val="num" w:pos="4320"/>
        </w:tabs>
        <w:ind w:left="4320" w:hanging="360"/>
      </w:pPr>
      <w:rPr>
        <w:rFonts w:hint="default" w:ascii="Wingdings" w:hAnsi="Wingdings"/>
      </w:rPr>
    </w:lvl>
    <w:lvl w:ilvl="6" w:tplc="04090001" w:tentative="1">
      <w:start w:val="1"/>
      <w:numFmt w:val="bullet"/>
      <w:lvlText w:val=""/>
      <w:lvlJc w:val="left"/>
      <w:pPr>
        <w:tabs>
          <w:tab w:val="num" w:pos="5040"/>
        </w:tabs>
        <w:ind w:left="5040" w:hanging="360"/>
      </w:pPr>
      <w:rPr>
        <w:rFonts w:hint="default" w:ascii="Symbol" w:hAnsi="Symbol"/>
      </w:rPr>
    </w:lvl>
    <w:lvl w:ilvl="7" w:tplc="04090003" w:tentative="1">
      <w:start w:val="1"/>
      <w:numFmt w:val="bullet"/>
      <w:lvlText w:val="o"/>
      <w:lvlJc w:val="left"/>
      <w:pPr>
        <w:tabs>
          <w:tab w:val="num" w:pos="5760"/>
        </w:tabs>
        <w:ind w:left="5760" w:hanging="360"/>
      </w:pPr>
      <w:rPr>
        <w:rFonts w:hint="default" w:ascii="Courier New" w:hAnsi="Courier New" w:cs="Courier New"/>
      </w:rPr>
    </w:lvl>
    <w:lvl w:ilvl="8" w:tplc="04090005" w:tentative="1">
      <w:start w:val="1"/>
      <w:numFmt w:val="bullet"/>
      <w:lvlText w:val=""/>
      <w:lvlJc w:val="left"/>
      <w:pPr>
        <w:tabs>
          <w:tab w:val="num" w:pos="6480"/>
        </w:tabs>
        <w:ind w:left="6480" w:hanging="360"/>
      </w:pPr>
      <w:rPr>
        <w:rFonts w:hint="default" w:ascii="Wingdings" w:hAnsi="Wingdings"/>
      </w:rPr>
    </w:lvl>
  </w:abstractNum>
  <w:num w:numId="1" w16cid:durableId="1663004180">
    <w:abstractNumId w:val="16"/>
  </w:num>
  <w:num w:numId="2" w16cid:durableId="659037319">
    <w:abstractNumId w:val="19"/>
  </w:num>
  <w:num w:numId="3" w16cid:durableId="766577727">
    <w:abstractNumId w:val="0"/>
  </w:num>
  <w:num w:numId="4" w16cid:durableId="2110852211">
    <w:abstractNumId w:val="14"/>
  </w:num>
  <w:num w:numId="5" w16cid:durableId="598608320">
    <w:abstractNumId w:val="24"/>
  </w:num>
  <w:num w:numId="6" w16cid:durableId="939335193">
    <w:abstractNumId w:val="21"/>
  </w:num>
  <w:num w:numId="7" w16cid:durableId="791939533">
    <w:abstractNumId w:val="2"/>
  </w:num>
  <w:num w:numId="8" w16cid:durableId="703022838">
    <w:abstractNumId w:val="7"/>
  </w:num>
  <w:num w:numId="9" w16cid:durableId="544374716">
    <w:abstractNumId w:val="3"/>
  </w:num>
  <w:num w:numId="10" w16cid:durableId="1926957980">
    <w:abstractNumId w:val="1"/>
  </w:num>
  <w:num w:numId="11" w16cid:durableId="802622278">
    <w:abstractNumId w:val="23"/>
  </w:num>
  <w:num w:numId="12" w16cid:durableId="75593070">
    <w:abstractNumId w:val="13"/>
  </w:num>
  <w:num w:numId="13" w16cid:durableId="1898738943">
    <w:abstractNumId w:val="8"/>
  </w:num>
  <w:num w:numId="14" w16cid:durableId="1022627174">
    <w:abstractNumId w:val="18"/>
  </w:num>
  <w:num w:numId="15" w16cid:durableId="1746874484">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71053261">
    <w:abstractNumId w:val="5"/>
  </w:num>
  <w:num w:numId="17" w16cid:durableId="8337065">
    <w:abstractNumId w:val="15"/>
  </w:num>
  <w:num w:numId="18" w16cid:durableId="101073090">
    <w:abstractNumId w:val="20"/>
  </w:num>
  <w:num w:numId="19" w16cid:durableId="777796403">
    <w:abstractNumId w:val="17"/>
  </w:num>
  <w:num w:numId="20" w16cid:durableId="1950817082">
    <w:abstractNumId w:val="6"/>
  </w:num>
  <w:num w:numId="21" w16cid:durableId="1127817612">
    <w:abstractNumId w:val="12"/>
  </w:num>
  <w:num w:numId="22" w16cid:durableId="1465200342">
    <w:abstractNumId w:val="4"/>
  </w:num>
  <w:num w:numId="23" w16cid:durableId="463618680">
    <w:abstractNumId w:val="11"/>
  </w:num>
  <w:num w:numId="24" w16cid:durableId="1788084629">
    <w:abstractNumId w:val="22"/>
  </w:num>
  <w:num w:numId="25" w16cid:durableId="498816567">
    <w:abstractNumId w:val="9"/>
  </w:num>
  <w:num w:numId="26" w16cid:durableId="1841506554">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val="false"/>
  <w:defaultTabStop w:val="720"/>
  <w:drawingGridHorizontalSpacing w:val="120"/>
  <w:displayHorizontalDrawingGridEvery w:val="2"/>
  <w:displayVerticalDrawingGridEvery w:val="2"/>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F5CC0"/>
    <w:rsid w:val="00001EB8"/>
    <w:rsid w:val="00002B7D"/>
    <w:rsid w:val="000034D2"/>
    <w:rsid w:val="00006484"/>
    <w:rsid w:val="0000781B"/>
    <w:rsid w:val="0001518D"/>
    <w:rsid w:val="00015A03"/>
    <w:rsid w:val="00016747"/>
    <w:rsid w:val="000220C5"/>
    <w:rsid w:val="000226FB"/>
    <w:rsid w:val="000232AB"/>
    <w:rsid w:val="00023A11"/>
    <w:rsid w:val="00025F77"/>
    <w:rsid w:val="00026C57"/>
    <w:rsid w:val="000404A8"/>
    <w:rsid w:val="0005434F"/>
    <w:rsid w:val="0005653B"/>
    <w:rsid w:val="000605AD"/>
    <w:rsid w:val="00066345"/>
    <w:rsid w:val="00067089"/>
    <w:rsid w:val="00071234"/>
    <w:rsid w:val="000714B5"/>
    <w:rsid w:val="0007197F"/>
    <w:rsid w:val="00076038"/>
    <w:rsid w:val="00081AE3"/>
    <w:rsid w:val="000878F4"/>
    <w:rsid w:val="000938F2"/>
    <w:rsid w:val="00093C88"/>
    <w:rsid w:val="000A1980"/>
    <w:rsid w:val="000A1D5C"/>
    <w:rsid w:val="000A35BA"/>
    <w:rsid w:val="000A59C9"/>
    <w:rsid w:val="000A7972"/>
    <w:rsid w:val="000B28D8"/>
    <w:rsid w:val="000C7E58"/>
    <w:rsid w:val="000D2810"/>
    <w:rsid w:val="000E3112"/>
    <w:rsid w:val="000E61A7"/>
    <w:rsid w:val="000F26EC"/>
    <w:rsid w:val="000F56C1"/>
    <w:rsid w:val="001026C4"/>
    <w:rsid w:val="001071C1"/>
    <w:rsid w:val="0011318A"/>
    <w:rsid w:val="00114572"/>
    <w:rsid w:val="001201D8"/>
    <w:rsid w:val="0012538D"/>
    <w:rsid w:val="001436F0"/>
    <w:rsid w:val="001444C4"/>
    <w:rsid w:val="001462AB"/>
    <w:rsid w:val="00151BA5"/>
    <w:rsid w:val="001638CF"/>
    <w:rsid w:val="001747C3"/>
    <w:rsid w:val="00174C61"/>
    <w:rsid w:val="001755B2"/>
    <w:rsid w:val="00175C90"/>
    <w:rsid w:val="00182C0D"/>
    <w:rsid w:val="00186049"/>
    <w:rsid w:val="00193CA1"/>
    <w:rsid w:val="00194619"/>
    <w:rsid w:val="00195219"/>
    <w:rsid w:val="001A2441"/>
    <w:rsid w:val="001C0B53"/>
    <w:rsid w:val="001D0DEF"/>
    <w:rsid w:val="001D23E1"/>
    <w:rsid w:val="001D24C2"/>
    <w:rsid w:val="001D28A9"/>
    <w:rsid w:val="001D40F3"/>
    <w:rsid w:val="001D6D2C"/>
    <w:rsid w:val="001D76FD"/>
    <w:rsid w:val="002007E2"/>
    <w:rsid w:val="00201D43"/>
    <w:rsid w:val="00201F68"/>
    <w:rsid w:val="002028E6"/>
    <w:rsid w:val="00207E45"/>
    <w:rsid w:val="00216BAF"/>
    <w:rsid w:val="00221774"/>
    <w:rsid w:val="00223F34"/>
    <w:rsid w:val="00225090"/>
    <w:rsid w:val="00234F1D"/>
    <w:rsid w:val="002354A4"/>
    <w:rsid w:val="002474F9"/>
    <w:rsid w:val="00252D65"/>
    <w:rsid w:val="00266A9D"/>
    <w:rsid w:val="00273BEC"/>
    <w:rsid w:val="00277869"/>
    <w:rsid w:val="00277B7B"/>
    <w:rsid w:val="00280ED6"/>
    <w:rsid w:val="00281E94"/>
    <w:rsid w:val="00284397"/>
    <w:rsid w:val="00286C47"/>
    <w:rsid w:val="00297B98"/>
    <w:rsid w:val="002A002A"/>
    <w:rsid w:val="002A2444"/>
    <w:rsid w:val="002A3331"/>
    <w:rsid w:val="002A50E9"/>
    <w:rsid w:val="002B0CC8"/>
    <w:rsid w:val="002B4136"/>
    <w:rsid w:val="002B44A8"/>
    <w:rsid w:val="002B7EA4"/>
    <w:rsid w:val="002C2886"/>
    <w:rsid w:val="002D2AC7"/>
    <w:rsid w:val="002D6EAC"/>
    <w:rsid w:val="002E0113"/>
    <w:rsid w:val="002E124E"/>
    <w:rsid w:val="002E41EF"/>
    <w:rsid w:val="002E4D46"/>
    <w:rsid w:val="002E551A"/>
    <w:rsid w:val="002E6053"/>
    <w:rsid w:val="002E6908"/>
    <w:rsid w:val="002F3E30"/>
    <w:rsid w:val="002F45D1"/>
    <w:rsid w:val="002F51FA"/>
    <w:rsid w:val="00310D1D"/>
    <w:rsid w:val="003172E9"/>
    <w:rsid w:val="00330D09"/>
    <w:rsid w:val="003379D9"/>
    <w:rsid w:val="00340794"/>
    <w:rsid w:val="0034150D"/>
    <w:rsid w:val="003429B1"/>
    <w:rsid w:val="0034641C"/>
    <w:rsid w:val="00347B36"/>
    <w:rsid w:val="003527FB"/>
    <w:rsid w:val="0035315E"/>
    <w:rsid w:val="003568C2"/>
    <w:rsid w:val="00357FE9"/>
    <w:rsid w:val="00365A6C"/>
    <w:rsid w:val="00372BB5"/>
    <w:rsid w:val="003745A8"/>
    <w:rsid w:val="0037651C"/>
    <w:rsid w:val="0037662C"/>
    <w:rsid w:val="00376F8C"/>
    <w:rsid w:val="00377BC7"/>
    <w:rsid w:val="003823EC"/>
    <w:rsid w:val="00385A29"/>
    <w:rsid w:val="00385CF4"/>
    <w:rsid w:val="00387BD5"/>
    <w:rsid w:val="0039390F"/>
    <w:rsid w:val="00394241"/>
    <w:rsid w:val="00395F82"/>
    <w:rsid w:val="003A0866"/>
    <w:rsid w:val="003A54D6"/>
    <w:rsid w:val="003A61D0"/>
    <w:rsid w:val="003B1573"/>
    <w:rsid w:val="003B37E7"/>
    <w:rsid w:val="003B4794"/>
    <w:rsid w:val="003C2EBF"/>
    <w:rsid w:val="003C3306"/>
    <w:rsid w:val="003C3CD4"/>
    <w:rsid w:val="003C4A67"/>
    <w:rsid w:val="003C66E7"/>
    <w:rsid w:val="003D263D"/>
    <w:rsid w:val="003D5A9D"/>
    <w:rsid w:val="003E092B"/>
    <w:rsid w:val="003F3C9C"/>
    <w:rsid w:val="0040176C"/>
    <w:rsid w:val="004034BD"/>
    <w:rsid w:val="004151EA"/>
    <w:rsid w:val="004171F8"/>
    <w:rsid w:val="00427056"/>
    <w:rsid w:val="00433E48"/>
    <w:rsid w:val="00436CF7"/>
    <w:rsid w:val="004370F2"/>
    <w:rsid w:val="00440B1A"/>
    <w:rsid w:val="00441414"/>
    <w:rsid w:val="00444E17"/>
    <w:rsid w:val="0045138D"/>
    <w:rsid w:val="00460994"/>
    <w:rsid w:val="004671AA"/>
    <w:rsid w:val="0047048C"/>
    <w:rsid w:val="0047185A"/>
    <w:rsid w:val="00471C7B"/>
    <w:rsid w:val="00486E29"/>
    <w:rsid w:val="00486FCA"/>
    <w:rsid w:val="00490BD8"/>
    <w:rsid w:val="00494A87"/>
    <w:rsid w:val="0049562B"/>
    <w:rsid w:val="004A3F74"/>
    <w:rsid w:val="004A4E34"/>
    <w:rsid w:val="004B248F"/>
    <w:rsid w:val="004B7468"/>
    <w:rsid w:val="004B7AEA"/>
    <w:rsid w:val="004C4177"/>
    <w:rsid w:val="004D3873"/>
    <w:rsid w:val="004D5123"/>
    <w:rsid w:val="004E6323"/>
    <w:rsid w:val="004F28D8"/>
    <w:rsid w:val="004F3D01"/>
    <w:rsid w:val="0050385E"/>
    <w:rsid w:val="00510896"/>
    <w:rsid w:val="00512100"/>
    <w:rsid w:val="00512F92"/>
    <w:rsid w:val="005140BA"/>
    <w:rsid w:val="0053153B"/>
    <w:rsid w:val="005344D7"/>
    <w:rsid w:val="005358AD"/>
    <w:rsid w:val="005404E2"/>
    <w:rsid w:val="00540746"/>
    <w:rsid w:val="00542D13"/>
    <w:rsid w:val="00547083"/>
    <w:rsid w:val="00554402"/>
    <w:rsid w:val="005570F8"/>
    <w:rsid w:val="00563037"/>
    <w:rsid w:val="005633C8"/>
    <w:rsid w:val="00564A07"/>
    <w:rsid w:val="005678C6"/>
    <w:rsid w:val="00570D47"/>
    <w:rsid w:val="00576396"/>
    <w:rsid w:val="005832B7"/>
    <w:rsid w:val="005838E4"/>
    <w:rsid w:val="00587D3F"/>
    <w:rsid w:val="0059664C"/>
    <w:rsid w:val="0059759C"/>
    <w:rsid w:val="00597AEC"/>
    <w:rsid w:val="005A063D"/>
    <w:rsid w:val="005A540B"/>
    <w:rsid w:val="005B0F4C"/>
    <w:rsid w:val="005B51C9"/>
    <w:rsid w:val="005B7794"/>
    <w:rsid w:val="005C1ABD"/>
    <w:rsid w:val="005C2C7F"/>
    <w:rsid w:val="005D23EA"/>
    <w:rsid w:val="005D46A1"/>
    <w:rsid w:val="005E2245"/>
    <w:rsid w:val="005E2BC4"/>
    <w:rsid w:val="005E390B"/>
    <w:rsid w:val="005F0C44"/>
    <w:rsid w:val="005F17EB"/>
    <w:rsid w:val="005F3D48"/>
    <w:rsid w:val="005F4C0B"/>
    <w:rsid w:val="005F5574"/>
    <w:rsid w:val="005F6230"/>
    <w:rsid w:val="005F63E9"/>
    <w:rsid w:val="0060069E"/>
    <w:rsid w:val="0060273C"/>
    <w:rsid w:val="00605DA3"/>
    <w:rsid w:val="00607BEA"/>
    <w:rsid w:val="00610695"/>
    <w:rsid w:val="00615783"/>
    <w:rsid w:val="00620039"/>
    <w:rsid w:val="00624215"/>
    <w:rsid w:val="00624871"/>
    <w:rsid w:val="00624F1F"/>
    <w:rsid w:val="00632985"/>
    <w:rsid w:val="00632CE0"/>
    <w:rsid w:val="00636798"/>
    <w:rsid w:val="006407BF"/>
    <w:rsid w:val="006445C8"/>
    <w:rsid w:val="0064613C"/>
    <w:rsid w:val="00647D24"/>
    <w:rsid w:val="006517C8"/>
    <w:rsid w:val="00657131"/>
    <w:rsid w:val="00657B38"/>
    <w:rsid w:val="006626D2"/>
    <w:rsid w:val="0067064A"/>
    <w:rsid w:val="0067279C"/>
    <w:rsid w:val="00674A5B"/>
    <w:rsid w:val="00674FF3"/>
    <w:rsid w:val="00676A7D"/>
    <w:rsid w:val="006778C2"/>
    <w:rsid w:val="0069052B"/>
    <w:rsid w:val="006A473F"/>
    <w:rsid w:val="006A4CEA"/>
    <w:rsid w:val="006A6173"/>
    <w:rsid w:val="006B1F4B"/>
    <w:rsid w:val="006C44D2"/>
    <w:rsid w:val="006D3390"/>
    <w:rsid w:val="006E62CA"/>
    <w:rsid w:val="006E76CD"/>
    <w:rsid w:val="006F1D65"/>
    <w:rsid w:val="006F386D"/>
    <w:rsid w:val="006F5B4F"/>
    <w:rsid w:val="006F7175"/>
    <w:rsid w:val="006F7689"/>
    <w:rsid w:val="00700BF8"/>
    <w:rsid w:val="0070107E"/>
    <w:rsid w:val="007065C6"/>
    <w:rsid w:val="007075FD"/>
    <w:rsid w:val="00712B38"/>
    <w:rsid w:val="00715496"/>
    <w:rsid w:val="00716743"/>
    <w:rsid w:val="00722919"/>
    <w:rsid w:val="00723E22"/>
    <w:rsid w:val="00732DD5"/>
    <w:rsid w:val="007334C7"/>
    <w:rsid w:val="00742CD0"/>
    <w:rsid w:val="00760747"/>
    <w:rsid w:val="00760EEB"/>
    <w:rsid w:val="00772F43"/>
    <w:rsid w:val="00780019"/>
    <w:rsid w:val="007836B2"/>
    <w:rsid w:val="00783D4B"/>
    <w:rsid w:val="00790F93"/>
    <w:rsid w:val="00792901"/>
    <w:rsid w:val="0079645C"/>
    <w:rsid w:val="007B046B"/>
    <w:rsid w:val="007B29D3"/>
    <w:rsid w:val="007B6EFF"/>
    <w:rsid w:val="007C0783"/>
    <w:rsid w:val="007C550A"/>
    <w:rsid w:val="007C59E5"/>
    <w:rsid w:val="007D29C7"/>
    <w:rsid w:val="007D55F6"/>
    <w:rsid w:val="007D7486"/>
    <w:rsid w:val="007E0A24"/>
    <w:rsid w:val="007E2E38"/>
    <w:rsid w:val="007E3220"/>
    <w:rsid w:val="007E380B"/>
    <w:rsid w:val="007F288F"/>
    <w:rsid w:val="0080611E"/>
    <w:rsid w:val="00811066"/>
    <w:rsid w:val="00815120"/>
    <w:rsid w:val="0081F320"/>
    <w:rsid w:val="0082022E"/>
    <w:rsid w:val="00821E91"/>
    <w:rsid w:val="0082392A"/>
    <w:rsid w:val="00823DAE"/>
    <w:rsid w:val="0082560E"/>
    <w:rsid w:val="00826ADC"/>
    <w:rsid w:val="00835A89"/>
    <w:rsid w:val="00840244"/>
    <w:rsid w:val="00843411"/>
    <w:rsid w:val="008473A4"/>
    <w:rsid w:val="008503A6"/>
    <w:rsid w:val="00850823"/>
    <w:rsid w:val="00852619"/>
    <w:rsid w:val="0085267A"/>
    <w:rsid w:val="008543CE"/>
    <w:rsid w:val="00865DB9"/>
    <w:rsid w:val="00875ED7"/>
    <w:rsid w:val="008812A8"/>
    <w:rsid w:val="00885D8B"/>
    <w:rsid w:val="00885F93"/>
    <w:rsid w:val="00886394"/>
    <w:rsid w:val="0088709F"/>
    <w:rsid w:val="00887174"/>
    <w:rsid w:val="008A0A31"/>
    <w:rsid w:val="008A2630"/>
    <w:rsid w:val="008A32EB"/>
    <w:rsid w:val="008B0C94"/>
    <w:rsid w:val="008B51AE"/>
    <w:rsid w:val="008B6ABC"/>
    <w:rsid w:val="008B6CEF"/>
    <w:rsid w:val="008C6C4D"/>
    <w:rsid w:val="008C7A65"/>
    <w:rsid w:val="008C7C31"/>
    <w:rsid w:val="008E26C8"/>
    <w:rsid w:val="008E2EDB"/>
    <w:rsid w:val="008F009B"/>
    <w:rsid w:val="008F350C"/>
    <w:rsid w:val="008FE452"/>
    <w:rsid w:val="0090090F"/>
    <w:rsid w:val="00900F2B"/>
    <w:rsid w:val="00901825"/>
    <w:rsid w:val="00904928"/>
    <w:rsid w:val="009061F5"/>
    <w:rsid w:val="00911EC9"/>
    <w:rsid w:val="00917E9B"/>
    <w:rsid w:val="0092647F"/>
    <w:rsid w:val="00926631"/>
    <w:rsid w:val="00934DDD"/>
    <w:rsid w:val="00937ADC"/>
    <w:rsid w:val="009411D5"/>
    <w:rsid w:val="00941CC7"/>
    <w:rsid w:val="00947EE1"/>
    <w:rsid w:val="0095184A"/>
    <w:rsid w:val="00960792"/>
    <w:rsid w:val="00963BAA"/>
    <w:rsid w:val="009659A0"/>
    <w:rsid w:val="00967B23"/>
    <w:rsid w:val="009749EC"/>
    <w:rsid w:val="0097571C"/>
    <w:rsid w:val="00980CE7"/>
    <w:rsid w:val="00980DEE"/>
    <w:rsid w:val="00982E70"/>
    <w:rsid w:val="009834A9"/>
    <w:rsid w:val="009846D9"/>
    <w:rsid w:val="009856A1"/>
    <w:rsid w:val="0099074E"/>
    <w:rsid w:val="00997C6D"/>
    <w:rsid w:val="009A0A46"/>
    <w:rsid w:val="009A25F6"/>
    <w:rsid w:val="009A5671"/>
    <w:rsid w:val="009A7275"/>
    <w:rsid w:val="009B24A6"/>
    <w:rsid w:val="009B46B2"/>
    <w:rsid w:val="009B4FC9"/>
    <w:rsid w:val="009B6FB0"/>
    <w:rsid w:val="009B762A"/>
    <w:rsid w:val="009D4149"/>
    <w:rsid w:val="009D51CA"/>
    <w:rsid w:val="009E4DE0"/>
    <w:rsid w:val="009F5CC0"/>
    <w:rsid w:val="00A005E1"/>
    <w:rsid w:val="00A04F74"/>
    <w:rsid w:val="00A20365"/>
    <w:rsid w:val="00A2339E"/>
    <w:rsid w:val="00A24AB7"/>
    <w:rsid w:val="00A25BF4"/>
    <w:rsid w:val="00A302AE"/>
    <w:rsid w:val="00A41427"/>
    <w:rsid w:val="00A42F92"/>
    <w:rsid w:val="00A454C0"/>
    <w:rsid w:val="00A50C47"/>
    <w:rsid w:val="00A50DE1"/>
    <w:rsid w:val="00A5403D"/>
    <w:rsid w:val="00A63EA1"/>
    <w:rsid w:val="00A6463E"/>
    <w:rsid w:val="00A6563D"/>
    <w:rsid w:val="00A664C2"/>
    <w:rsid w:val="00A676FA"/>
    <w:rsid w:val="00A67772"/>
    <w:rsid w:val="00A75875"/>
    <w:rsid w:val="00A7711D"/>
    <w:rsid w:val="00A817C6"/>
    <w:rsid w:val="00A91323"/>
    <w:rsid w:val="00A97E81"/>
    <w:rsid w:val="00AA06A7"/>
    <w:rsid w:val="00AA22A5"/>
    <w:rsid w:val="00AA48AA"/>
    <w:rsid w:val="00AB0F5C"/>
    <w:rsid w:val="00AB27D2"/>
    <w:rsid w:val="00AB3197"/>
    <w:rsid w:val="00AB771B"/>
    <w:rsid w:val="00AC0F75"/>
    <w:rsid w:val="00AC32FE"/>
    <w:rsid w:val="00AC55AE"/>
    <w:rsid w:val="00AC5D1F"/>
    <w:rsid w:val="00AD2610"/>
    <w:rsid w:val="00AE42B9"/>
    <w:rsid w:val="00AE4751"/>
    <w:rsid w:val="00AE4CA9"/>
    <w:rsid w:val="00AE6918"/>
    <w:rsid w:val="00AF3C7E"/>
    <w:rsid w:val="00B05D25"/>
    <w:rsid w:val="00B06289"/>
    <w:rsid w:val="00B06868"/>
    <w:rsid w:val="00B06D84"/>
    <w:rsid w:val="00B12785"/>
    <w:rsid w:val="00B13E11"/>
    <w:rsid w:val="00B1435B"/>
    <w:rsid w:val="00B215CC"/>
    <w:rsid w:val="00B32B15"/>
    <w:rsid w:val="00B33829"/>
    <w:rsid w:val="00B3703A"/>
    <w:rsid w:val="00B402DF"/>
    <w:rsid w:val="00B43AB7"/>
    <w:rsid w:val="00B53AE7"/>
    <w:rsid w:val="00B53B01"/>
    <w:rsid w:val="00B54F54"/>
    <w:rsid w:val="00B55A53"/>
    <w:rsid w:val="00B74E3B"/>
    <w:rsid w:val="00B84196"/>
    <w:rsid w:val="00B84C0F"/>
    <w:rsid w:val="00B85248"/>
    <w:rsid w:val="00B906AF"/>
    <w:rsid w:val="00B92125"/>
    <w:rsid w:val="00B9777E"/>
    <w:rsid w:val="00BA223A"/>
    <w:rsid w:val="00BB2EB6"/>
    <w:rsid w:val="00BB5063"/>
    <w:rsid w:val="00BB5DD9"/>
    <w:rsid w:val="00BC3CB9"/>
    <w:rsid w:val="00BD74AD"/>
    <w:rsid w:val="00BF0C12"/>
    <w:rsid w:val="00BF2F52"/>
    <w:rsid w:val="00C00EA7"/>
    <w:rsid w:val="00C03117"/>
    <w:rsid w:val="00C037FA"/>
    <w:rsid w:val="00C03F8A"/>
    <w:rsid w:val="00C071A0"/>
    <w:rsid w:val="00C1181A"/>
    <w:rsid w:val="00C120E7"/>
    <w:rsid w:val="00C17F00"/>
    <w:rsid w:val="00C25353"/>
    <w:rsid w:val="00C25643"/>
    <w:rsid w:val="00C2624B"/>
    <w:rsid w:val="00C279DE"/>
    <w:rsid w:val="00C27CA9"/>
    <w:rsid w:val="00C27F2C"/>
    <w:rsid w:val="00C31112"/>
    <w:rsid w:val="00C364E7"/>
    <w:rsid w:val="00C41746"/>
    <w:rsid w:val="00C429CD"/>
    <w:rsid w:val="00C44483"/>
    <w:rsid w:val="00C44597"/>
    <w:rsid w:val="00C50921"/>
    <w:rsid w:val="00C56B4B"/>
    <w:rsid w:val="00C668DB"/>
    <w:rsid w:val="00C8063F"/>
    <w:rsid w:val="00C84189"/>
    <w:rsid w:val="00C92E58"/>
    <w:rsid w:val="00C94E78"/>
    <w:rsid w:val="00C95993"/>
    <w:rsid w:val="00C97DDF"/>
    <w:rsid w:val="00CA21E1"/>
    <w:rsid w:val="00CA7CE3"/>
    <w:rsid w:val="00CB0E82"/>
    <w:rsid w:val="00CB1328"/>
    <w:rsid w:val="00CB3601"/>
    <w:rsid w:val="00CB74F4"/>
    <w:rsid w:val="00CC63FB"/>
    <w:rsid w:val="00CC669E"/>
    <w:rsid w:val="00CC7AD4"/>
    <w:rsid w:val="00CD2831"/>
    <w:rsid w:val="00CD2FF2"/>
    <w:rsid w:val="00CE0DC3"/>
    <w:rsid w:val="00CE46B0"/>
    <w:rsid w:val="00CF5073"/>
    <w:rsid w:val="00CF5461"/>
    <w:rsid w:val="00D005BD"/>
    <w:rsid w:val="00D034A4"/>
    <w:rsid w:val="00D03DC1"/>
    <w:rsid w:val="00D04E43"/>
    <w:rsid w:val="00D11BAE"/>
    <w:rsid w:val="00D13F6B"/>
    <w:rsid w:val="00D14CEC"/>
    <w:rsid w:val="00D204E7"/>
    <w:rsid w:val="00D23438"/>
    <w:rsid w:val="00D23AB7"/>
    <w:rsid w:val="00D2604F"/>
    <w:rsid w:val="00D35CA8"/>
    <w:rsid w:val="00D364AE"/>
    <w:rsid w:val="00D378B6"/>
    <w:rsid w:val="00D40ED6"/>
    <w:rsid w:val="00D467C2"/>
    <w:rsid w:val="00D46A62"/>
    <w:rsid w:val="00D50AB1"/>
    <w:rsid w:val="00D6085F"/>
    <w:rsid w:val="00D72A1F"/>
    <w:rsid w:val="00D7563F"/>
    <w:rsid w:val="00D76FBA"/>
    <w:rsid w:val="00D86CA0"/>
    <w:rsid w:val="00D92C91"/>
    <w:rsid w:val="00D95581"/>
    <w:rsid w:val="00D9593C"/>
    <w:rsid w:val="00D965BD"/>
    <w:rsid w:val="00DA03D2"/>
    <w:rsid w:val="00DA1226"/>
    <w:rsid w:val="00DA14CA"/>
    <w:rsid w:val="00DA324F"/>
    <w:rsid w:val="00DA4834"/>
    <w:rsid w:val="00DB16FB"/>
    <w:rsid w:val="00DB47CD"/>
    <w:rsid w:val="00DB4F85"/>
    <w:rsid w:val="00DB5CC3"/>
    <w:rsid w:val="00DC33F4"/>
    <w:rsid w:val="00DC40BF"/>
    <w:rsid w:val="00DC7F06"/>
    <w:rsid w:val="00DD0650"/>
    <w:rsid w:val="00DD0DD2"/>
    <w:rsid w:val="00DD3D97"/>
    <w:rsid w:val="00DE0114"/>
    <w:rsid w:val="00DE2FF2"/>
    <w:rsid w:val="00DE4E36"/>
    <w:rsid w:val="00DE50F9"/>
    <w:rsid w:val="00DE7517"/>
    <w:rsid w:val="00DF04A0"/>
    <w:rsid w:val="00DF35F4"/>
    <w:rsid w:val="00DF4464"/>
    <w:rsid w:val="00DF45B4"/>
    <w:rsid w:val="00DF4FC9"/>
    <w:rsid w:val="00DF7514"/>
    <w:rsid w:val="00E03E0D"/>
    <w:rsid w:val="00E06A42"/>
    <w:rsid w:val="00E12CD3"/>
    <w:rsid w:val="00E1447B"/>
    <w:rsid w:val="00E15875"/>
    <w:rsid w:val="00E36DF1"/>
    <w:rsid w:val="00E4490C"/>
    <w:rsid w:val="00E44B90"/>
    <w:rsid w:val="00E450C5"/>
    <w:rsid w:val="00E525E5"/>
    <w:rsid w:val="00E572B1"/>
    <w:rsid w:val="00E62292"/>
    <w:rsid w:val="00E6331E"/>
    <w:rsid w:val="00E63B68"/>
    <w:rsid w:val="00E65D8F"/>
    <w:rsid w:val="00E760CB"/>
    <w:rsid w:val="00E85867"/>
    <w:rsid w:val="00EA4427"/>
    <w:rsid w:val="00EA68E2"/>
    <w:rsid w:val="00EB0BC0"/>
    <w:rsid w:val="00EB197B"/>
    <w:rsid w:val="00EB723B"/>
    <w:rsid w:val="00EC334D"/>
    <w:rsid w:val="00EC6080"/>
    <w:rsid w:val="00ED0195"/>
    <w:rsid w:val="00ED53DD"/>
    <w:rsid w:val="00ED72B7"/>
    <w:rsid w:val="00EE0C9D"/>
    <w:rsid w:val="00EE54C9"/>
    <w:rsid w:val="00EE654B"/>
    <w:rsid w:val="00EF307A"/>
    <w:rsid w:val="00F04B28"/>
    <w:rsid w:val="00F06B58"/>
    <w:rsid w:val="00F10211"/>
    <w:rsid w:val="00F11C0C"/>
    <w:rsid w:val="00F13FD0"/>
    <w:rsid w:val="00F15545"/>
    <w:rsid w:val="00F25B50"/>
    <w:rsid w:val="00F269CB"/>
    <w:rsid w:val="00F3157F"/>
    <w:rsid w:val="00F36D1C"/>
    <w:rsid w:val="00F41F66"/>
    <w:rsid w:val="00F44946"/>
    <w:rsid w:val="00F462B8"/>
    <w:rsid w:val="00F52A7B"/>
    <w:rsid w:val="00F535FA"/>
    <w:rsid w:val="00F54D34"/>
    <w:rsid w:val="00F577FC"/>
    <w:rsid w:val="00F63219"/>
    <w:rsid w:val="00F74513"/>
    <w:rsid w:val="00F77EB4"/>
    <w:rsid w:val="00F81AC6"/>
    <w:rsid w:val="00F82493"/>
    <w:rsid w:val="00F82B68"/>
    <w:rsid w:val="00FA4E74"/>
    <w:rsid w:val="00FB2816"/>
    <w:rsid w:val="00FB5C7A"/>
    <w:rsid w:val="00FC1C73"/>
    <w:rsid w:val="00FD3652"/>
    <w:rsid w:val="00FE06DE"/>
    <w:rsid w:val="00FE2A8E"/>
    <w:rsid w:val="0169196D"/>
    <w:rsid w:val="01A7BE49"/>
    <w:rsid w:val="024F33DB"/>
    <w:rsid w:val="02A56F2C"/>
    <w:rsid w:val="04775F75"/>
    <w:rsid w:val="04D47064"/>
    <w:rsid w:val="05F4E59F"/>
    <w:rsid w:val="070CF475"/>
    <w:rsid w:val="0769F272"/>
    <w:rsid w:val="07C55FB9"/>
    <w:rsid w:val="0827C03C"/>
    <w:rsid w:val="0887AE33"/>
    <w:rsid w:val="08A897EE"/>
    <w:rsid w:val="0932D0F3"/>
    <w:rsid w:val="096C54F2"/>
    <w:rsid w:val="09A5A432"/>
    <w:rsid w:val="09BC3F91"/>
    <w:rsid w:val="09E64E46"/>
    <w:rsid w:val="0AB383B0"/>
    <w:rsid w:val="0B21EBF6"/>
    <w:rsid w:val="0B321F0B"/>
    <w:rsid w:val="0B9145FF"/>
    <w:rsid w:val="0BB691CE"/>
    <w:rsid w:val="0C792C73"/>
    <w:rsid w:val="0CB7A1DC"/>
    <w:rsid w:val="0D116C9C"/>
    <w:rsid w:val="0E69F055"/>
    <w:rsid w:val="0F40EFA6"/>
    <w:rsid w:val="0F85459B"/>
    <w:rsid w:val="1040E44F"/>
    <w:rsid w:val="10852C50"/>
    <w:rsid w:val="10F8775B"/>
    <w:rsid w:val="113DC34C"/>
    <w:rsid w:val="113DE2D8"/>
    <w:rsid w:val="11FE7B62"/>
    <w:rsid w:val="1205841E"/>
    <w:rsid w:val="12353BC7"/>
    <w:rsid w:val="1236A304"/>
    <w:rsid w:val="127ADD11"/>
    <w:rsid w:val="12D9B339"/>
    <w:rsid w:val="13CC811E"/>
    <w:rsid w:val="13D7FAA7"/>
    <w:rsid w:val="13FAE792"/>
    <w:rsid w:val="14838BC7"/>
    <w:rsid w:val="14F02FBE"/>
    <w:rsid w:val="15D76F29"/>
    <w:rsid w:val="1623714E"/>
    <w:rsid w:val="1625BC99"/>
    <w:rsid w:val="1705D9A0"/>
    <w:rsid w:val="17880A04"/>
    <w:rsid w:val="17C5CF3B"/>
    <w:rsid w:val="17C78EC7"/>
    <w:rsid w:val="17EEC244"/>
    <w:rsid w:val="18DE91BE"/>
    <w:rsid w:val="191CF7E5"/>
    <w:rsid w:val="19914CFE"/>
    <w:rsid w:val="19B13ECE"/>
    <w:rsid w:val="1A56CED2"/>
    <w:rsid w:val="1B91406B"/>
    <w:rsid w:val="1C22ECDD"/>
    <w:rsid w:val="1C5D5DFA"/>
    <w:rsid w:val="1CFC8B17"/>
    <w:rsid w:val="1D55FC8B"/>
    <w:rsid w:val="1DD55822"/>
    <w:rsid w:val="1E521C87"/>
    <w:rsid w:val="1EE680E8"/>
    <w:rsid w:val="1EFCA686"/>
    <w:rsid w:val="1F28490B"/>
    <w:rsid w:val="1FC023C7"/>
    <w:rsid w:val="1FD9F616"/>
    <w:rsid w:val="203B57C7"/>
    <w:rsid w:val="20692895"/>
    <w:rsid w:val="20EB65F8"/>
    <w:rsid w:val="2131C9A5"/>
    <w:rsid w:val="21BFBF89"/>
    <w:rsid w:val="21D72828"/>
    <w:rsid w:val="21EB558C"/>
    <w:rsid w:val="232A9051"/>
    <w:rsid w:val="2446433A"/>
    <w:rsid w:val="24817D17"/>
    <w:rsid w:val="249394EA"/>
    <w:rsid w:val="24A8CBB4"/>
    <w:rsid w:val="24DD067A"/>
    <w:rsid w:val="24DD85B5"/>
    <w:rsid w:val="24F74459"/>
    <w:rsid w:val="2561BD28"/>
    <w:rsid w:val="25BC26C5"/>
    <w:rsid w:val="25C0B8A5"/>
    <w:rsid w:val="25F81CAB"/>
    <w:rsid w:val="2636C9FA"/>
    <w:rsid w:val="2653E75D"/>
    <w:rsid w:val="267F1910"/>
    <w:rsid w:val="26E8E1E6"/>
    <w:rsid w:val="2752081D"/>
    <w:rsid w:val="281C12DF"/>
    <w:rsid w:val="28271DE3"/>
    <w:rsid w:val="284A95BF"/>
    <w:rsid w:val="286FB692"/>
    <w:rsid w:val="291D46C5"/>
    <w:rsid w:val="2946B63E"/>
    <w:rsid w:val="297C3CD7"/>
    <w:rsid w:val="29C00F93"/>
    <w:rsid w:val="2A41C44F"/>
    <w:rsid w:val="2ADC9238"/>
    <w:rsid w:val="2B08C466"/>
    <w:rsid w:val="2B0FC327"/>
    <w:rsid w:val="2B758757"/>
    <w:rsid w:val="2BEDA3B6"/>
    <w:rsid w:val="2D9AF69A"/>
    <w:rsid w:val="2EC6BBB5"/>
    <w:rsid w:val="2EFCD6B5"/>
    <w:rsid w:val="2F370F58"/>
    <w:rsid w:val="2F5C6FB2"/>
    <w:rsid w:val="303E91A2"/>
    <w:rsid w:val="30EB28A8"/>
    <w:rsid w:val="3142BCD8"/>
    <w:rsid w:val="319C1AE2"/>
    <w:rsid w:val="31C370FD"/>
    <w:rsid w:val="31E58CA5"/>
    <w:rsid w:val="31F14EFF"/>
    <w:rsid w:val="32015612"/>
    <w:rsid w:val="322C486D"/>
    <w:rsid w:val="322E9245"/>
    <w:rsid w:val="33706839"/>
    <w:rsid w:val="338BC1AE"/>
    <w:rsid w:val="35113EE8"/>
    <w:rsid w:val="35E76004"/>
    <w:rsid w:val="35FCF6F1"/>
    <w:rsid w:val="36691D26"/>
    <w:rsid w:val="371F1B86"/>
    <w:rsid w:val="377A4090"/>
    <w:rsid w:val="37F6561E"/>
    <w:rsid w:val="3846E520"/>
    <w:rsid w:val="38647AFC"/>
    <w:rsid w:val="388E6D0B"/>
    <w:rsid w:val="3898C1DD"/>
    <w:rsid w:val="3A5A56D5"/>
    <w:rsid w:val="3A71DFBA"/>
    <w:rsid w:val="3ACB7BB9"/>
    <w:rsid w:val="3B0F760A"/>
    <w:rsid w:val="3B361E88"/>
    <w:rsid w:val="3B5BBA12"/>
    <w:rsid w:val="3B6F137A"/>
    <w:rsid w:val="3BB7BBA0"/>
    <w:rsid w:val="3C0F91C7"/>
    <w:rsid w:val="3C2E03E5"/>
    <w:rsid w:val="3C6FA09D"/>
    <w:rsid w:val="3CDCEDA0"/>
    <w:rsid w:val="3DB12512"/>
    <w:rsid w:val="3DB85570"/>
    <w:rsid w:val="3E1CA3D1"/>
    <w:rsid w:val="3E910DDD"/>
    <w:rsid w:val="3E935AD4"/>
    <w:rsid w:val="3ED4ED17"/>
    <w:rsid w:val="3EDD5544"/>
    <w:rsid w:val="3F9BCF42"/>
    <w:rsid w:val="3FB1C790"/>
    <w:rsid w:val="3FC1B7D8"/>
    <w:rsid w:val="411AB373"/>
    <w:rsid w:val="411C4944"/>
    <w:rsid w:val="4152FB6D"/>
    <w:rsid w:val="41CB02E4"/>
    <w:rsid w:val="4264E325"/>
    <w:rsid w:val="426BBFF7"/>
    <w:rsid w:val="437BA053"/>
    <w:rsid w:val="438859BC"/>
    <w:rsid w:val="447C5707"/>
    <w:rsid w:val="44FF0CC1"/>
    <w:rsid w:val="45A60466"/>
    <w:rsid w:val="45DD36EE"/>
    <w:rsid w:val="4602D09B"/>
    <w:rsid w:val="463989A7"/>
    <w:rsid w:val="46BB9AAE"/>
    <w:rsid w:val="480F7E62"/>
    <w:rsid w:val="4845C5BB"/>
    <w:rsid w:val="484C0561"/>
    <w:rsid w:val="489BF8E0"/>
    <w:rsid w:val="49BB7115"/>
    <w:rsid w:val="49F04D93"/>
    <w:rsid w:val="4A2B5E99"/>
    <w:rsid w:val="4A398DCC"/>
    <w:rsid w:val="4A95CE60"/>
    <w:rsid w:val="4A966181"/>
    <w:rsid w:val="4AB0A811"/>
    <w:rsid w:val="4AB741BD"/>
    <w:rsid w:val="4C472E85"/>
    <w:rsid w:val="4CDE5F7B"/>
    <w:rsid w:val="4D097F32"/>
    <w:rsid w:val="4E236254"/>
    <w:rsid w:val="4EB27C85"/>
    <w:rsid w:val="4F249C4E"/>
    <w:rsid w:val="4F2830FD"/>
    <w:rsid w:val="4F50EF6C"/>
    <w:rsid w:val="4F5E7DAA"/>
    <w:rsid w:val="4F7A2C81"/>
    <w:rsid w:val="5050013C"/>
    <w:rsid w:val="50B5B220"/>
    <w:rsid w:val="50FA4E0B"/>
    <w:rsid w:val="515CCD91"/>
    <w:rsid w:val="51CC45F5"/>
    <w:rsid w:val="52AC049F"/>
    <w:rsid w:val="535394B2"/>
    <w:rsid w:val="536B3DDD"/>
    <w:rsid w:val="53DB53D1"/>
    <w:rsid w:val="545E3012"/>
    <w:rsid w:val="55129AEC"/>
    <w:rsid w:val="552E03B4"/>
    <w:rsid w:val="55F68532"/>
    <w:rsid w:val="565587EC"/>
    <w:rsid w:val="56A355AC"/>
    <w:rsid w:val="5703E7C8"/>
    <w:rsid w:val="57087C89"/>
    <w:rsid w:val="571A71AF"/>
    <w:rsid w:val="573D05AA"/>
    <w:rsid w:val="573F4CAD"/>
    <w:rsid w:val="57703346"/>
    <w:rsid w:val="579D5F36"/>
    <w:rsid w:val="5A061732"/>
    <w:rsid w:val="5A1692FA"/>
    <w:rsid w:val="5A3B888A"/>
    <w:rsid w:val="5B0393F6"/>
    <w:rsid w:val="5B5EA697"/>
    <w:rsid w:val="5B9F1D10"/>
    <w:rsid w:val="5C18E1D7"/>
    <w:rsid w:val="5CEC5B39"/>
    <w:rsid w:val="5F01505D"/>
    <w:rsid w:val="5F2C97CE"/>
    <w:rsid w:val="604113D0"/>
    <w:rsid w:val="611C1874"/>
    <w:rsid w:val="6192117C"/>
    <w:rsid w:val="619DF1AE"/>
    <w:rsid w:val="61B7A73E"/>
    <w:rsid w:val="61DD6EAC"/>
    <w:rsid w:val="61DF71B8"/>
    <w:rsid w:val="61F3379E"/>
    <w:rsid w:val="62D9CB46"/>
    <w:rsid w:val="63149456"/>
    <w:rsid w:val="63401276"/>
    <w:rsid w:val="639E20B5"/>
    <w:rsid w:val="641F912C"/>
    <w:rsid w:val="64307696"/>
    <w:rsid w:val="645878ED"/>
    <w:rsid w:val="64988039"/>
    <w:rsid w:val="64A3CA6C"/>
    <w:rsid w:val="6578557E"/>
    <w:rsid w:val="6605C88B"/>
    <w:rsid w:val="668BE41F"/>
    <w:rsid w:val="66FD16FA"/>
    <w:rsid w:val="67005C49"/>
    <w:rsid w:val="673896D6"/>
    <w:rsid w:val="67414EE6"/>
    <w:rsid w:val="686E2F4C"/>
    <w:rsid w:val="68959803"/>
    <w:rsid w:val="68A48423"/>
    <w:rsid w:val="690A65DA"/>
    <w:rsid w:val="697C3138"/>
    <w:rsid w:val="6992BE4B"/>
    <w:rsid w:val="69A07526"/>
    <w:rsid w:val="69E0E786"/>
    <w:rsid w:val="6A306871"/>
    <w:rsid w:val="6BCF94AD"/>
    <w:rsid w:val="6C3DA0FF"/>
    <w:rsid w:val="6C6876DF"/>
    <w:rsid w:val="6CA7E6DB"/>
    <w:rsid w:val="6CB81C65"/>
    <w:rsid w:val="6CBA61D4"/>
    <w:rsid w:val="6D913A9C"/>
    <w:rsid w:val="6DB0163B"/>
    <w:rsid w:val="6F4ECB0C"/>
    <w:rsid w:val="6F52A576"/>
    <w:rsid w:val="6F5F6FAC"/>
    <w:rsid w:val="6F61FF9B"/>
    <w:rsid w:val="70E6F728"/>
    <w:rsid w:val="71ABC7E1"/>
    <w:rsid w:val="72432BB7"/>
    <w:rsid w:val="7274BB91"/>
    <w:rsid w:val="72D9CB5A"/>
    <w:rsid w:val="72FF58CA"/>
    <w:rsid w:val="7387C9CC"/>
    <w:rsid w:val="738EA7AF"/>
    <w:rsid w:val="74AA2C61"/>
    <w:rsid w:val="7500BB2D"/>
    <w:rsid w:val="75014EC1"/>
    <w:rsid w:val="754E39CF"/>
    <w:rsid w:val="75DFE047"/>
    <w:rsid w:val="75EAEE7A"/>
    <w:rsid w:val="760E6775"/>
    <w:rsid w:val="767AD65F"/>
    <w:rsid w:val="76D831F3"/>
    <w:rsid w:val="776BA85D"/>
    <w:rsid w:val="77B59875"/>
    <w:rsid w:val="78995305"/>
    <w:rsid w:val="79354FC1"/>
    <w:rsid w:val="794DF5BD"/>
    <w:rsid w:val="79CC97FA"/>
    <w:rsid w:val="7A3452D9"/>
    <w:rsid w:val="7AA5CF01"/>
    <w:rsid w:val="7AE1D898"/>
    <w:rsid w:val="7BA7588C"/>
    <w:rsid w:val="7BFC3FE5"/>
    <w:rsid w:val="7CE01488"/>
    <w:rsid w:val="7CFB734C"/>
    <w:rsid w:val="7D62A288"/>
    <w:rsid w:val="7DCABB6B"/>
    <w:rsid w:val="7E8BF078"/>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62BF7A20"/>
  <w15:docId w15:val="{979DA5AE-3D6E-45C4-B236-CEC67D177B2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hAnsi="Times New Roman" w:eastAsia="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uiPriority="9" w:semiHidden="1" w:unhideWhenUsed="1" w:qFormat="1"/>
    <w:lsdException w:name="heading 3" w:uiPriority="9"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iPriority="99" w:semiHidden="1" w:unhideWhenUsed="1"/>
    <w:lsdException w:name="FollowedHyperlink" w:semiHidden="1" w:unhideWhenUsed="1"/>
    <w:lsdException w:name="Strong" w:uiPriority="22" w:qFormat="1"/>
    <w:lsdException w:name="Emphasis" w:uiPriority="99" w:qFormat="1"/>
    <w:lsdException w:name="Document Map" w:semiHidden="1" w:unhideWhenUsed="1"/>
    <w:lsdException w:name="Plain Text" w:uiPriority="99" w:semiHidden="1" w:unhideWhenUsed="1"/>
    <w:lsdException w:name="E-mail Signature" w:semiHidden="1" w:unhideWhenUsed="1"/>
    <w:lsdException w:name="HTML Top of Form" w:semiHidden="1" w:unhideWhenUsed="1"/>
    <w:lsdException w:name="HTML Bottom of Form" w:semiHidden="1" w:unhideWhenUsed="1"/>
    <w:lsdException w:name="Normal (Web)" w:uiPriority="99"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uiPriority="99"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uiPriority="99"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uiPriority="99" w:semiHidden="1" w:unhideWhenUsed="1"/>
    <w:lsdException w:name="Smart Hyperlink" w:uiPriority="99" w:semiHidden="1" w:unhideWhenUsed="1"/>
    <w:lsdException w:name="Hashtag" w:uiPriority="99" w:semiHidden="1" w:unhideWhenUsed="1"/>
    <w:lsdException w:name="Unresolved Mention" w:uiPriority="99" w:semiHidden="1" w:unhideWhenUsed="1"/>
    <w:lsdException w:name="Smart Link" w:uiPriority="99" w:semiHidden="1" w:unhideWhenUsed="1"/>
  </w:latentStyles>
  <w:style w:type="paragraph" w:styleId="Normal" w:default="1">
    <w:name w:val="Normal"/>
    <w:qFormat/>
    <w:rsid w:val="009846D9"/>
    <w:rPr>
      <w:sz w:val="24"/>
      <w:szCs w:val="24"/>
    </w:rPr>
  </w:style>
  <w:style w:type="paragraph" w:styleId="Heading2">
    <w:name w:val="heading 2"/>
    <w:basedOn w:val="Normal"/>
    <w:link w:val="Heading2Char"/>
    <w:uiPriority w:val="9"/>
    <w:qFormat/>
    <w:rsid w:val="000605AD"/>
    <w:pPr>
      <w:spacing w:before="100" w:beforeAutospacing="1" w:after="100" w:afterAutospacing="1"/>
      <w:outlineLvl w:val="1"/>
    </w:pPr>
    <w:rPr>
      <w:b/>
      <w:bCs/>
      <w:sz w:val="36"/>
      <w:szCs w:val="36"/>
    </w:rPr>
  </w:style>
  <w:style w:type="paragraph" w:styleId="Heading3">
    <w:name w:val="heading 3"/>
    <w:basedOn w:val="Normal"/>
    <w:next w:val="Normal"/>
    <w:link w:val="Heading3Char"/>
    <w:uiPriority w:val="9"/>
    <w:unhideWhenUsed/>
    <w:qFormat/>
    <w:rsid w:val="00C27F2C"/>
    <w:pPr>
      <w:keepNext/>
      <w:keepLines/>
      <w:spacing w:before="200" w:line="276" w:lineRule="auto"/>
      <w:outlineLvl w:val="2"/>
    </w:pPr>
    <w:rPr>
      <w:rFonts w:ascii="Cambria" w:hAnsi="Cambria" w:eastAsia="MS Gothic"/>
      <w:b/>
      <w:bCs/>
      <w:color w:val="4F81BD"/>
      <w:sz w:val="22"/>
      <w:szCs w:val="22"/>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paragraph" w:styleId="MarketingMinutes" w:customStyle="1">
    <w:name w:val="Marketing Minutes"/>
    <w:basedOn w:val="Normal"/>
    <w:rsid w:val="00CF5461"/>
    <w:rPr>
      <w:rFonts w:ascii="Arial" w:hAnsi="Arial" w:cs="Arial"/>
      <w:b/>
      <w:smallCaps/>
      <w:color w:val="FFFFFF"/>
      <w:sz w:val="20"/>
      <w:szCs w:val="20"/>
    </w:rPr>
  </w:style>
  <w:style w:type="paragraph" w:styleId="BodyText">
    <w:name w:val="Body Text"/>
    <w:basedOn w:val="Normal"/>
    <w:rsid w:val="000A59C9"/>
    <w:rPr>
      <w:rFonts w:ascii="Arial" w:hAnsi="Arial"/>
      <w:sz w:val="22"/>
      <w:szCs w:val="20"/>
    </w:rPr>
  </w:style>
  <w:style w:type="paragraph" w:styleId="Body" w:customStyle="1">
    <w:name w:val="Body"/>
    <w:basedOn w:val="Normal"/>
    <w:rsid w:val="002E6908"/>
    <w:pPr>
      <w:tabs>
        <w:tab w:val="left" w:pos="2520"/>
        <w:tab w:val="left" w:pos="8100"/>
      </w:tabs>
      <w:ind w:left="1800" w:right="720" w:hanging="1800"/>
    </w:pPr>
    <w:rPr>
      <w:rFonts w:ascii="Times" w:hAnsi="Times"/>
      <w:szCs w:val="20"/>
    </w:rPr>
  </w:style>
  <w:style w:type="table" w:styleId="TableGrid">
    <w:name w:val="Table Grid"/>
    <w:basedOn w:val="TableNormal"/>
    <w:rsid w:val="002E6908"/>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styleId="NormalWeb">
    <w:name w:val="Normal (Web)"/>
    <w:basedOn w:val="Normal"/>
    <w:uiPriority w:val="99"/>
    <w:rsid w:val="00B9777E"/>
    <w:pPr>
      <w:spacing w:before="100" w:beforeAutospacing="1" w:after="100" w:afterAutospacing="1"/>
    </w:pPr>
    <w:rPr>
      <w:rFonts w:ascii="Arial" w:hAnsi="Arial" w:cs="Arial"/>
      <w:sz w:val="20"/>
      <w:szCs w:val="20"/>
    </w:rPr>
  </w:style>
  <w:style w:type="character" w:styleId="smaller1" w:customStyle="1">
    <w:name w:val="smaller1"/>
    <w:rsid w:val="00B9777E"/>
    <w:rPr>
      <w:sz w:val="20"/>
      <w:szCs w:val="20"/>
    </w:rPr>
  </w:style>
  <w:style w:type="character" w:styleId="Emphasis">
    <w:name w:val="Emphasis"/>
    <w:uiPriority w:val="99"/>
    <w:qFormat/>
    <w:rsid w:val="009A7275"/>
    <w:rPr>
      <w:b/>
      <w:bCs/>
      <w:i w:val="0"/>
      <w:iCs w:val="0"/>
    </w:rPr>
  </w:style>
  <w:style w:type="character" w:styleId="st" w:customStyle="1">
    <w:name w:val="st"/>
    <w:rsid w:val="009A7275"/>
  </w:style>
  <w:style w:type="character" w:styleId="Heading2Char" w:customStyle="1">
    <w:name w:val="Heading 2 Char"/>
    <w:link w:val="Heading2"/>
    <w:uiPriority w:val="9"/>
    <w:rsid w:val="000605AD"/>
    <w:rPr>
      <w:b/>
      <w:bCs/>
      <w:sz w:val="36"/>
      <w:szCs w:val="36"/>
    </w:rPr>
  </w:style>
  <w:style w:type="character" w:styleId="Strong">
    <w:name w:val="Strong"/>
    <w:uiPriority w:val="22"/>
    <w:qFormat/>
    <w:rsid w:val="000605AD"/>
    <w:rPr>
      <w:b/>
      <w:bCs/>
    </w:rPr>
  </w:style>
  <w:style w:type="character" w:styleId="designation" w:customStyle="1">
    <w:name w:val="designation"/>
    <w:rsid w:val="000605AD"/>
  </w:style>
  <w:style w:type="paragraph" w:styleId="BalloonText">
    <w:name w:val="Balloon Text"/>
    <w:basedOn w:val="Normal"/>
    <w:link w:val="BalloonTextChar"/>
    <w:rsid w:val="000605AD"/>
    <w:rPr>
      <w:rFonts w:ascii="Tahoma" w:hAnsi="Tahoma" w:cs="Tahoma"/>
      <w:sz w:val="16"/>
      <w:szCs w:val="16"/>
    </w:rPr>
  </w:style>
  <w:style w:type="character" w:styleId="BalloonTextChar" w:customStyle="1">
    <w:name w:val="Balloon Text Char"/>
    <w:link w:val="BalloonText"/>
    <w:rsid w:val="000605AD"/>
    <w:rPr>
      <w:rFonts w:ascii="Tahoma" w:hAnsi="Tahoma" w:cs="Tahoma"/>
      <w:sz w:val="16"/>
      <w:szCs w:val="16"/>
    </w:rPr>
  </w:style>
  <w:style w:type="paragraph" w:styleId="PlainText">
    <w:name w:val="Plain Text"/>
    <w:basedOn w:val="Normal"/>
    <w:link w:val="PlainTextChar"/>
    <w:uiPriority w:val="99"/>
    <w:unhideWhenUsed/>
    <w:rsid w:val="00980CE7"/>
    <w:rPr>
      <w:rFonts w:ascii="Calibri" w:hAnsi="Calibri" w:eastAsia="Calibri" w:cs="Consolas"/>
      <w:sz w:val="22"/>
      <w:szCs w:val="21"/>
    </w:rPr>
  </w:style>
  <w:style w:type="character" w:styleId="PlainTextChar" w:customStyle="1">
    <w:name w:val="Plain Text Char"/>
    <w:link w:val="PlainText"/>
    <w:uiPriority w:val="99"/>
    <w:rsid w:val="00980CE7"/>
    <w:rPr>
      <w:rFonts w:ascii="Calibri" w:hAnsi="Calibri" w:eastAsia="Calibri" w:cs="Consolas"/>
      <w:sz w:val="22"/>
      <w:szCs w:val="21"/>
    </w:rPr>
  </w:style>
  <w:style w:type="paragraph" w:styleId="ListParagraph">
    <w:name w:val="List Paragraph"/>
    <w:basedOn w:val="Normal"/>
    <w:uiPriority w:val="34"/>
    <w:qFormat/>
    <w:rsid w:val="00AA48AA"/>
    <w:pPr>
      <w:spacing w:after="200" w:line="276" w:lineRule="auto"/>
      <w:ind w:left="720"/>
      <w:contextualSpacing/>
    </w:pPr>
    <w:rPr>
      <w:rFonts w:ascii="Calibri" w:hAnsi="Calibri" w:eastAsia="Calibri"/>
      <w:sz w:val="22"/>
      <w:szCs w:val="22"/>
    </w:rPr>
  </w:style>
  <w:style w:type="character" w:styleId="Heading3Char" w:customStyle="1">
    <w:name w:val="Heading 3 Char"/>
    <w:link w:val="Heading3"/>
    <w:uiPriority w:val="9"/>
    <w:rsid w:val="00C27F2C"/>
    <w:rPr>
      <w:rFonts w:ascii="Cambria" w:hAnsi="Cambria" w:eastAsia="MS Gothic"/>
      <w:b/>
      <w:bCs/>
      <w:color w:val="4F81BD"/>
      <w:sz w:val="22"/>
      <w:szCs w:val="22"/>
    </w:rPr>
  </w:style>
  <w:style w:type="character" w:styleId="CommentReference">
    <w:name w:val="annotation reference"/>
    <w:rsid w:val="0034150D"/>
    <w:rPr>
      <w:sz w:val="16"/>
      <w:szCs w:val="16"/>
    </w:rPr>
  </w:style>
  <w:style w:type="paragraph" w:styleId="CommentText">
    <w:name w:val="annotation text"/>
    <w:basedOn w:val="Normal"/>
    <w:link w:val="CommentTextChar"/>
    <w:rsid w:val="0034150D"/>
    <w:rPr>
      <w:sz w:val="20"/>
      <w:szCs w:val="20"/>
    </w:rPr>
  </w:style>
  <w:style w:type="character" w:styleId="CommentTextChar" w:customStyle="1">
    <w:name w:val="Comment Text Char"/>
    <w:basedOn w:val="DefaultParagraphFont"/>
    <w:link w:val="CommentText"/>
    <w:rsid w:val="0034150D"/>
  </w:style>
  <w:style w:type="paragraph" w:styleId="CommentSubject">
    <w:name w:val="annotation subject"/>
    <w:basedOn w:val="CommentText"/>
    <w:next w:val="CommentText"/>
    <w:link w:val="CommentSubjectChar"/>
    <w:rsid w:val="0034150D"/>
    <w:rPr>
      <w:b/>
      <w:bCs/>
    </w:rPr>
  </w:style>
  <w:style w:type="character" w:styleId="CommentSubjectChar" w:customStyle="1">
    <w:name w:val="Comment Subject Char"/>
    <w:link w:val="CommentSubject"/>
    <w:rsid w:val="0034150D"/>
    <w:rPr>
      <w:b/>
      <w:bCs/>
    </w:rPr>
  </w:style>
  <w:style w:type="character" w:styleId="CharAttribute16" w:customStyle="1">
    <w:name w:val="CharAttribute16"/>
    <w:rsid w:val="00835A89"/>
    <w:rPr>
      <w:rFonts w:hint="default" w:ascii="Arial" w:hAnsi="Arial" w:eastAsia="Arial" w:cs="Arial"/>
      <w:i/>
      <w:iCs w:val="0"/>
      <w:sz w:val="22"/>
    </w:rPr>
  </w:style>
  <w:style w:type="character" w:styleId="CharAttribute19" w:customStyle="1">
    <w:name w:val="CharAttribute19"/>
    <w:rsid w:val="00835A89"/>
    <w:rPr>
      <w:rFonts w:hint="default" w:ascii="Arial" w:hAnsi="Arial" w:eastAsia="Arial" w:cs="Arial"/>
    </w:rPr>
  </w:style>
  <w:style w:type="character" w:styleId="Hyperlink">
    <w:name w:val="Hyperlink"/>
    <w:uiPriority w:val="99"/>
    <w:rsid w:val="009061F5"/>
    <w:rPr>
      <w:color w:val="0000FF"/>
      <w:u w:val="single"/>
    </w:rPr>
  </w:style>
  <w:style w:type="character" w:styleId="ms-rtecustom-header2" w:customStyle="1">
    <w:name w:val="ms-rtecustom-header2"/>
    <w:rsid w:val="00441414"/>
  </w:style>
  <w:style w:type="paragraph" w:styleId="Header">
    <w:name w:val="header"/>
    <w:basedOn w:val="Normal"/>
    <w:link w:val="HeaderChar"/>
    <w:unhideWhenUsed/>
    <w:rsid w:val="001D24C2"/>
    <w:pPr>
      <w:tabs>
        <w:tab w:val="center" w:pos="4680"/>
        <w:tab w:val="right" w:pos="9360"/>
      </w:tabs>
    </w:pPr>
  </w:style>
  <w:style w:type="character" w:styleId="HeaderChar" w:customStyle="1">
    <w:name w:val="Header Char"/>
    <w:basedOn w:val="DefaultParagraphFont"/>
    <w:link w:val="Header"/>
    <w:rsid w:val="001D24C2"/>
    <w:rPr>
      <w:sz w:val="24"/>
      <w:szCs w:val="24"/>
    </w:rPr>
  </w:style>
  <w:style w:type="paragraph" w:styleId="Footer">
    <w:name w:val="footer"/>
    <w:basedOn w:val="Normal"/>
    <w:link w:val="FooterChar"/>
    <w:unhideWhenUsed/>
    <w:rsid w:val="001D24C2"/>
    <w:pPr>
      <w:tabs>
        <w:tab w:val="center" w:pos="4680"/>
        <w:tab w:val="right" w:pos="9360"/>
      </w:tabs>
    </w:pPr>
  </w:style>
  <w:style w:type="character" w:styleId="FooterChar" w:customStyle="1">
    <w:name w:val="Footer Char"/>
    <w:basedOn w:val="DefaultParagraphFont"/>
    <w:link w:val="Footer"/>
    <w:rsid w:val="001D24C2"/>
    <w:rPr>
      <w:sz w:val="24"/>
      <w:szCs w:val="24"/>
    </w:rPr>
  </w:style>
  <w:style w:type="paragraph" w:styleId="Revision">
    <w:name w:val="Revision"/>
    <w:hidden/>
    <w:uiPriority w:val="99"/>
    <w:semiHidden/>
    <w:rsid w:val="00AA22A5"/>
    <w:rPr>
      <w:sz w:val="24"/>
      <w:szCs w:val="24"/>
    </w:rPr>
  </w:style>
  <w:style w:type="paragraph" w:styleId="NoSpacing">
    <w:name w:val="No Spacing"/>
    <w:uiPriority w:val="1"/>
    <w:qFormat/>
    <w:rsid w:val="00067089"/>
    <w:rPr>
      <w:kern w:val="16"/>
    </w:rPr>
  </w:style>
  <w:style w:type="paragraph" w:styleId="bwlistitemmargb" w:customStyle="1">
    <w:name w:val="bwlistitemmargb"/>
    <w:basedOn w:val="Normal"/>
    <w:rsid w:val="00C071A0"/>
    <w:pPr>
      <w:spacing w:before="100" w:beforeAutospacing="1" w:after="100" w:afterAutospacing="1"/>
    </w:pPr>
  </w:style>
  <w:style w:type="character" w:styleId="UnresolvedMention">
    <w:name w:val="Unresolved Mention"/>
    <w:basedOn w:val="DefaultParagraphFont"/>
    <w:uiPriority w:val="99"/>
    <w:semiHidden/>
    <w:unhideWhenUsed/>
    <w:rsid w:val="00006484"/>
    <w:rPr>
      <w:color w:val="605E5C"/>
      <w:shd w:val="clear" w:color="auto" w:fill="E1DFDD"/>
    </w:rPr>
  </w:style>
  <w:style w:type="character" w:styleId="normaltextrun" w:customStyle="1">
    <w:name w:val="normaltextrun"/>
    <w:basedOn w:val="DefaultParagraphFont"/>
    <w:rsid w:val="0097571C"/>
  </w:style>
  <w:style w:type="character" w:styleId="scxw200931778" w:customStyle="1">
    <w:name w:val="scxw200931778"/>
    <w:basedOn w:val="DefaultParagraphFont"/>
    <w:uiPriority w:val="1"/>
    <w:rsid w:val="21EB558C"/>
  </w:style>
  <w:style w:type="character" w:styleId="eop" w:customStyle="1">
    <w:name w:val="eop"/>
    <w:basedOn w:val="DefaultParagraphFont"/>
    <w:rsid w:val="21EB558C"/>
  </w:style>
  <w:style w:type="paragraph" w:styleId="paragraph" w:customStyle="1">
    <w:name w:val="paragraph"/>
    <w:basedOn w:val="Normal"/>
    <w:rsid w:val="00CA7CE3"/>
    <w:pPr>
      <w:spacing w:before="100" w:beforeAutospacing="1" w:after="100" w:afterAutospacing="1"/>
    </w:pPr>
  </w:style>
  <w:style w:type="character" w:styleId="FollowedHyperlink">
    <w:name w:val="FollowedHyperlink"/>
    <w:basedOn w:val="DefaultParagraphFont"/>
    <w:semiHidden/>
    <w:unhideWhenUsed/>
    <w:rsid w:val="009D51CA"/>
    <w:rPr>
      <w:color w:val="800080" w:themeColor="followedHyperlink"/>
      <w:u w:val="single"/>
    </w:rPr>
  </w:style>
  <w:style w:type="character" w:styleId="Mention">
    <w:name w:val="Mention"/>
    <w:basedOn w:val="DefaultParagraphFont"/>
    <w:uiPriority w:val="99"/>
    <w:unhideWhenUsed/>
    <w:rsid w:val="0011318A"/>
    <w:rPr>
      <w:color w:val="2B579A"/>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5858315">
      <w:bodyDiv w:val="1"/>
      <w:marLeft w:val="0"/>
      <w:marRight w:val="0"/>
      <w:marTop w:val="0"/>
      <w:marBottom w:val="0"/>
      <w:divBdr>
        <w:top w:val="none" w:sz="0" w:space="0" w:color="auto"/>
        <w:left w:val="none" w:sz="0" w:space="0" w:color="auto"/>
        <w:bottom w:val="none" w:sz="0" w:space="0" w:color="auto"/>
        <w:right w:val="none" w:sz="0" w:space="0" w:color="auto"/>
      </w:divBdr>
    </w:div>
    <w:div w:id="63183017">
      <w:bodyDiv w:val="1"/>
      <w:marLeft w:val="0"/>
      <w:marRight w:val="0"/>
      <w:marTop w:val="0"/>
      <w:marBottom w:val="0"/>
      <w:divBdr>
        <w:top w:val="none" w:sz="0" w:space="0" w:color="auto"/>
        <w:left w:val="none" w:sz="0" w:space="0" w:color="auto"/>
        <w:bottom w:val="none" w:sz="0" w:space="0" w:color="auto"/>
        <w:right w:val="none" w:sz="0" w:space="0" w:color="auto"/>
      </w:divBdr>
    </w:div>
    <w:div w:id="66465786">
      <w:bodyDiv w:val="1"/>
      <w:marLeft w:val="0"/>
      <w:marRight w:val="0"/>
      <w:marTop w:val="0"/>
      <w:marBottom w:val="0"/>
      <w:divBdr>
        <w:top w:val="none" w:sz="0" w:space="0" w:color="auto"/>
        <w:left w:val="none" w:sz="0" w:space="0" w:color="auto"/>
        <w:bottom w:val="none" w:sz="0" w:space="0" w:color="auto"/>
        <w:right w:val="none" w:sz="0" w:space="0" w:color="auto"/>
      </w:divBdr>
      <w:divsChild>
        <w:div w:id="2086956700">
          <w:marLeft w:val="0"/>
          <w:marRight w:val="0"/>
          <w:marTop w:val="0"/>
          <w:marBottom w:val="0"/>
          <w:divBdr>
            <w:top w:val="none" w:sz="0" w:space="0" w:color="auto"/>
            <w:left w:val="none" w:sz="0" w:space="0" w:color="auto"/>
            <w:bottom w:val="none" w:sz="0" w:space="0" w:color="auto"/>
            <w:right w:val="none" w:sz="0" w:space="0" w:color="auto"/>
          </w:divBdr>
        </w:div>
      </w:divsChild>
    </w:div>
    <w:div w:id="103890739">
      <w:bodyDiv w:val="1"/>
      <w:marLeft w:val="0"/>
      <w:marRight w:val="0"/>
      <w:marTop w:val="0"/>
      <w:marBottom w:val="0"/>
      <w:divBdr>
        <w:top w:val="none" w:sz="0" w:space="0" w:color="auto"/>
        <w:left w:val="none" w:sz="0" w:space="0" w:color="auto"/>
        <w:bottom w:val="none" w:sz="0" w:space="0" w:color="auto"/>
        <w:right w:val="none" w:sz="0" w:space="0" w:color="auto"/>
      </w:divBdr>
    </w:div>
    <w:div w:id="147522950">
      <w:bodyDiv w:val="1"/>
      <w:marLeft w:val="0"/>
      <w:marRight w:val="0"/>
      <w:marTop w:val="0"/>
      <w:marBottom w:val="0"/>
      <w:divBdr>
        <w:top w:val="none" w:sz="0" w:space="0" w:color="auto"/>
        <w:left w:val="none" w:sz="0" w:space="0" w:color="auto"/>
        <w:bottom w:val="none" w:sz="0" w:space="0" w:color="auto"/>
        <w:right w:val="none" w:sz="0" w:space="0" w:color="auto"/>
      </w:divBdr>
      <w:divsChild>
        <w:div w:id="557015731">
          <w:marLeft w:val="0"/>
          <w:marRight w:val="0"/>
          <w:marTop w:val="0"/>
          <w:marBottom w:val="0"/>
          <w:divBdr>
            <w:top w:val="none" w:sz="0" w:space="0" w:color="auto"/>
            <w:left w:val="none" w:sz="0" w:space="0" w:color="auto"/>
            <w:bottom w:val="none" w:sz="0" w:space="0" w:color="auto"/>
            <w:right w:val="none" w:sz="0" w:space="0" w:color="auto"/>
          </w:divBdr>
        </w:div>
      </w:divsChild>
    </w:div>
    <w:div w:id="312876084">
      <w:bodyDiv w:val="1"/>
      <w:marLeft w:val="0"/>
      <w:marRight w:val="0"/>
      <w:marTop w:val="0"/>
      <w:marBottom w:val="0"/>
      <w:divBdr>
        <w:top w:val="none" w:sz="0" w:space="0" w:color="auto"/>
        <w:left w:val="none" w:sz="0" w:space="0" w:color="auto"/>
        <w:bottom w:val="none" w:sz="0" w:space="0" w:color="auto"/>
        <w:right w:val="none" w:sz="0" w:space="0" w:color="auto"/>
      </w:divBdr>
    </w:div>
    <w:div w:id="319189900">
      <w:bodyDiv w:val="1"/>
      <w:marLeft w:val="0"/>
      <w:marRight w:val="0"/>
      <w:marTop w:val="0"/>
      <w:marBottom w:val="0"/>
      <w:divBdr>
        <w:top w:val="none" w:sz="0" w:space="0" w:color="auto"/>
        <w:left w:val="none" w:sz="0" w:space="0" w:color="auto"/>
        <w:bottom w:val="none" w:sz="0" w:space="0" w:color="auto"/>
        <w:right w:val="none" w:sz="0" w:space="0" w:color="auto"/>
      </w:divBdr>
    </w:div>
    <w:div w:id="351996637">
      <w:bodyDiv w:val="1"/>
      <w:marLeft w:val="0"/>
      <w:marRight w:val="0"/>
      <w:marTop w:val="0"/>
      <w:marBottom w:val="0"/>
      <w:divBdr>
        <w:top w:val="none" w:sz="0" w:space="0" w:color="auto"/>
        <w:left w:val="none" w:sz="0" w:space="0" w:color="auto"/>
        <w:bottom w:val="none" w:sz="0" w:space="0" w:color="auto"/>
        <w:right w:val="none" w:sz="0" w:space="0" w:color="auto"/>
      </w:divBdr>
    </w:div>
    <w:div w:id="392973125">
      <w:bodyDiv w:val="1"/>
      <w:marLeft w:val="0"/>
      <w:marRight w:val="0"/>
      <w:marTop w:val="0"/>
      <w:marBottom w:val="0"/>
      <w:divBdr>
        <w:top w:val="none" w:sz="0" w:space="0" w:color="auto"/>
        <w:left w:val="none" w:sz="0" w:space="0" w:color="auto"/>
        <w:bottom w:val="none" w:sz="0" w:space="0" w:color="auto"/>
        <w:right w:val="none" w:sz="0" w:space="0" w:color="auto"/>
      </w:divBdr>
    </w:div>
    <w:div w:id="455564463">
      <w:bodyDiv w:val="1"/>
      <w:marLeft w:val="0"/>
      <w:marRight w:val="0"/>
      <w:marTop w:val="0"/>
      <w:marBottom w:val="0"/>
      <w:divBdr>
        <w:top w:val="none" w:sz="0" w:space="0" w:color="auto"/>
        <w:left w:val="none" w:sz="0" w:space="0" w:color="auto"/>
        <w:bottom w:val="none" w:sz="0" w:space="0" w:color="auto"/>
        <w:right w:val="none" w:sz="0" w:space="0" w:color="auto"/>
      </w:divBdr>
    </w:div>
    <w:div w:id="493380376">
      <w:bodyDiv w:val="1"/>
      <w:marLeft w:val="0"/>
      <w:marRight w:val="0"/>
      <w:marTop w:val="0"/>
      <w:marBottom w:val="0"/>
      <w:divBdr>
        <w:top w:val="none" w:sz="0" w:space="0" w:color="auto"/>
        <w:left w:val="none" w:sz="0" w:space="0" w:color="auto"/>
        <w:bottom w:val="none" w:sz="0" w:space="0" w:color="auto"/>
        <w:right w:val="none" w:sz="0" w:space="0" w:color="auto"/>
      </w:divBdr>
    </w:div>
    <w:div w:id="637225244">
      <w:bodyDiv w:val="1"/>
      <w:marLeft w:val="0"/>
      <w:marRight w:val="0"/>
      <w:marTop w:val="0"/>
      <w:marBottom w:val="0"/>
      <w:divBdr>
        <w:top w:val="none" w:sz="0" w:space="0" w:color="auto"/>
        <w:left w:val="none" w:sz="0" w:space="0" w:color="auto"/>
        <w:bottom w:val="none" w:sz="0" w:space="0" w:color="auto"/>
        <w:right w:val="none" w:sz="0" w:space="0" w:color="auto"/>
      </w:divBdr>
    </w:div>
    <w:div w:id="680005911">
      <w:bodyDiv w:val="1"/>
      <w:marLeft w:val="0"/>
      <w:marRight w:val="0"/>
      <w:marTop w:val="0"/>
      <w:marBottom w:val="0"/>
      <w:divBdr>
        <w:top w:val="none" w:sz="0" w:space="0" w:color="auto"/>
        <w:left w:val="none" w:sz="0" w:space="0" w:color="auto"/>
        <w:bottom w:val="none" w:sz="0" w:space="0" w:color="auto"/>
        <w:right w:val="none" w:sz="0" w:space="0" w:color="auto"/>
      </w:divBdr>
    </w:div>
    <w:div w:id="932392641">
      <w:bodyDiv w:val="1"/>
      <w:marLeft w:val="0"/>
      <w:marRight w:val="0"/>
      <w:marTop w:val="0"/>
      <w:marBottom w:val="0"/>
      <w:divBdr>
        <w:top w:val="none" w:sz="0" w:space="0" w:color="auto"/>
        <w:left w:val="none" w:sz="0" w:space="0" w:color="auto"/>
        <w:bottom w:val="none" w:sz="0" w:space="0" w:color="auto"/>
        <w:right w:val="none" w:sz="0" w:space="0" w:color="auto"/>
      </w:divBdr>
    </w:div>
    <w:div w:id="1031957531">
      <w:bodyDiv w:val="1"/>
      <w:marLeft w:val="0"/>
      <w:marRight w:val="0"/>
      <w:marTop w:val="0"/>
      <w:marBottom w:val="0"/>
      <w:divBdr>
        <w:top w:val="none" w:sz="0" w:space="0" w:color="auto"/>
        <w:left w:val="none" w:sz="0" w:space="0" w:color="auto"/>
        <w:bottom w:val="none" w:sz="0" w:space="0" w:color="auto"/>
        <w:right w:val="none" w:sz="0" w:space="0" w:color="auto"/>
      </w:divBdr>
      <w:divsChild>
        <w:div w:id="2058817805">
          <w:marLeft w:val="0"/>
          <w:marRight w:val="0"/>
          <w:marTop w:val="0"/>
          <w:marBottom w:val="0"/>
          <w:divBdr>
            <w:top w:val="none" w:sz="0" w:space="0" w:color="auto"/>
            <w:left w:val="none" w:sz="0" w:space="0" w:color="auto"/>
            <w:bottom w:val="none" w:sz="0" w:space="0" w:color="auto"/>
            <w:right w:val="none" w:sz="0" w:space="0" w:color="auto"/>
          </w:divBdr>
        </w:div>
      </w:divsChild>
    </w:div>
    <w:div w:id="1047797022">
      <w:bodyDiv w:val="1"/>
      <w:marLeft w:val="0"/>
      <w:marRight w:val="0"/>
      <w:marTop w:val="0"/>
      <w:marBottom w:val="0"/>
      <w:divBdr>
        <w:top w:val="none" w:sz="0" w:space="0" w:color="auto"/>
        <w:left w:val="none" w:sz="0" w:space="0" w:color="auto"/>
        <w:bottom w:val="none" w:sz="0" w:space="0" w:color="auto"/>
        <w:right w:val="none" w:sz="0" w:space="0" w:color="auto"/>
      </w:divBdr>
      <w:divsChild>
        <w:div w:id="1197543030">
          <w:marLeft w:val="0"/>
          <w:marRight w:val="0"/>
          <w:marTop w:val="0"/>
          <w:marBottom w:val="0"/>
          <w:divBdr>
            <w:top w:val="none" w:sz="0" w:space="0" w:color="auto"/>
            <w:left w:val="none" w:sz="0" w:space="0" w:color="auto"/>
            <w:bottom w:val="none" w:sz="0" w:space="0" w:color="auto"/>
            <w:right w:val="none" w:sz="0" w:space="0" w:color="auto"/>
          </w:divBdr>
        </w:div>
      </w:divsChild>
    </w:div>
    <w:div w:id="1184398221">
      <w:bodyDiv w:val="1"/>
      <w:marLeft w:val="0"/>
      <w:marRight w:val="0"/>
      <w:marTop w:val="0"/>
      <w:marBottom w:val="0"/>
      <w:divBdr>
        <w:top w:val="none" w:sz="0" w:space="0" w:color="auto"/>
        <w:left w:val="none" w:sz="0" w:space="0" w:color="auto"/>
        <w:bottom w:val="none" w:sz="0" w:space="0" w:color="auto"/>
        <w:right w:val="none" w:sz="0" w:space="0" w:color="auto"/>
      </w:divBdr>
    </w:div>
    <w:div w:id="1217015047">
      <w:bodyDiv w:val="1"/>
      <w:marLeft w:val="0"/>
      <w:marRight w:val="0"/>
      <w:marTop w:val="0"/>
      <w:marBottom w:val="0"/>
      <w:divBdr>
        <w:top w:val="none" w:sz="0" w:space="0" w:color="auto"/>
        <w:left w:val="none" w:sz="0" w:space="0" w:color="auto"/>
        <w:bottom w:val="none" w:sz="0" w:space="0" w:color="auto"/>
        <w:right w:val="none" w:sz="0" w:space="0" w:color="auto"/>
      </w:divBdr>
    </w:div>
    <w:div w:id="1329751346">
      <w:bodyDiv w:val="1"/>
      <w:marLeft w:val="0"/>
      <w:marRight w:val="0"/>
      <w:marTop w:val="0"/>
      <w:marBottom w:val="0"/>
      <w:divBdr>
        <w:top w:val="none" w:sz="0" w:space="0" w:color="auto"/>
        <w:left w:val="none" w:sz="0" w:space="0" w:color="auto"/>
        <w:bottom w:val="none" w:sz="0" w:space="0" w:color="auto"/>
        <w:right w:val="none" w:sz="0" w:space="0" w:color="auto"/>
      </w:divBdr>
    </w:div>
    <w:div w:id="1387144085">
      <w:bodyDiv w:val="1"/>
      <w:marLeft w:val="0"/>
      <w:marRight w:val="0"/>
      <w:marTop w:val="0"/>
      <w:marBottom w:val="0"/>
      <w:divBdr>
        <w:top w:val="none" w:sz="0" w:space="0" w:color="auto"/>
        <w:left w:val="none" w:sz="0" w:space="0" w:color="auto"/>
        <w:bottom w:val="none" w:sz="0" w:space="0" w:color="auto"/>
        <w:right w:val="none" w:sz="0" w:space="0" w:color="auto"/>
      </w:divBdr>
    </w:div>
    <w:div w:id="1413241520">
      <w:bodyDiv w:val="1"/>
      <w:marLeft w:val="0"/>
      <w:marRight w:val="0"/>
      <w:marTop w:val="0"/>
      <w:marBottom w:val="0"/>
      <w:divBdr>
        <w:top w:val="none" w:sz="0" w:space="0" w:color="auto"/>
        <w:left w:val="none" w:sz="0" w:space="0" w:color="auto"/>
        <w:bottom w:val="none" w:sz="0" w:space="0" w:color="auto"/>
        <w:right w:val="none" w:sz="0" w:space="0" w:color="auto"/>
      </w:divBdr>
    </w:div>
    <w:div w:id="1416710336">
      <w:bodyDiv w:val="1"/>
      <w:marLeft w:val="0"/>
      <w:marRight w:val="0"/>
      <w:marTop w:val="0"/>
      <w:marBottom w:val="0"/>
      <w:divBdr>
        <w:top w:val="none" w:sz="0" w:space="0" w:color="auto"/>
        <w:left w:val="none" w:sz="0" w:space="0" w:color="auto"/>
        <w:bottom w:val="none" w:sz="0" w:space="0" w:color="auto"/>
        <w:right w:val="none" w:sz="0" w:space="0" w:color="auto"/>
      </w:divBdr>
    </w:div>
    <w:div w:id="1450706435">
      <w:bodyDiv w:val="1"/>
      <w:marLeft w:val="0"/>
      <w:marRight w:val="0"/>
      <w:marTop w:val="0"/>
      <w:marBottom w:val="0"/>
      <w:divBdr>
        <w:top w:val="none" w:sz="0" w:space="0" w:color="auto"/>
        <w:left w:val="none" w:sz="0" w:space="0" w:color="auto"/>
        <w:bottom w:val="none" w:sz="0" w:space="0" w:color="auto"/>
        <w:right w:val="none" w:sz="0" w:space="0" w:color="auto"/>
      </w:divBdr>
    </w:div>
    <w:div w:id="1481342562">
      <w:bodyDiv w:val="1"/>
      <w:marLeft w:val="0"/>
      <w:marRight w:val="0"/>
      <w:marTop w:val="0"/>
      <w:marBottom w:val="0"/>
      <w:divBdr>
        <w:top w:val="none" w:sz="0" w:space="0" w:color="auto"/>
        <w:left w:val="none" w:sz="0" w:space="0" w:color="auto"/>
        <w:bottom w:val="none" w:sz="0" w:space="0" w:color="auto"/>
        <w:right w:val="none" w:sz="0" w:space="0" w:color="auto"/>
      </w:divBdr>
      <w:divsChild>
        <w:div w:id="839853768">
          <w:marLeft w:val="0"/>
          <w:marRight w:val="0"/>
          <w:marTop w:val="0"/>
          <w:marBottom w:val="0"/>
          <w:divBdr>
            <w:top w:val="none" w:sz="0" w:space="0" w:color="auto"/>
            <w:left w:val="none" w:sz="0" w:space="0" w:color="auto"/>
            <w:bottom w:val="none" w:sz="0" w:space="0" w:color="auto"/>
            <w:right w:val="none" w:sz="0" w:space="0" w:color="auto"/>
          </w:divBdr>
        </w:div>
      </w:divsChild>
    </w:div>
    <w:div w:id="1612784229">
      <w:bodyDiv w:val="1"/>
      <w:marLeft w:val="0"/>
      <w:marRight w:val="0"/>
      <w:marTop w:val="0"/>
      <w:marBottom w:val="0"/>
      <w:divBdr>
        <w:top w:val="none" w:sz="0" w:space="0" w:color="auto"/>
        <w:left w:val="none" w:sz="0" w:space="0" w:color="auto"/>
        <w:bottom w:val="none" w:sz="0" w:space="0" w:color="auto"/>
        <w:right w:val="none" w:sz="0" w:space="0" w:color="auto"/>
      </w:divBdr>
    </w:div>
    <w:div w:id="1638223847">
      <w:bodyDiv w:val="1"/>
      <w:marLeft w:val="0"/>
      <w:marRight w:val="0"/>
      <w:marTop w:val="0"/>
      <w:marBottom w:val="0"/>
      <w:divBdr>
        <w:top w:val="none" w:sz="0" w:space="0" w:color="auto"/>
        <w:left w:val="none" w:sz="0" w:space="0" w:color="auto"/>
        <w:bottom w:val="none" w:sz="0" w:space="0" w:color="auto"/>
        <w:right w:val="none" w:sz="0" w:space="0" w:color="auto"/>
      </w:divBdr>
    </w:div>
    <w:div w:id="1918055675">
      <w:bodyDiv w:val="1"/>
      <w:marLeft w:val="0"/>
      <w:marRight w:val="0"/>
      <w:marTop w:val="0"/>
      <w:marBottom w:val="0"/>
      <w:divBdr>
        <w:top w:val="none" w:sz="0" w:space="0" w:color="auto"/>
        <w:left w:val="none" w:sz="0" w:space="0" w:color="auto"/>
        <w:bottom w:val="none" w:sz="0" w:space="0" w:color="auto"/>
        <w:right w:val="none" w:sz="0" w:space="0" w:color="auto"/>
      </w:divBdr>
    </w:div>
    <w:div w:id="1951547128">
      <w:bodyDiv w:val="1"/>
      <w:marLeft w:val="0"/>
      <w:marRight w:val="0"/>
      <w:marTop w:val="0"/>
      <w:marBottom w:val="0"/>
      <w:divBdr>
        <w:top w:val="none" w:sz="0" w:space="0" w:color="auto"/>
        <w:left w:val="none" w:sz="0" w:space="0" w:color="auto"/>
        <w:bottom w:val="none" w:sz="0" w:space="0" w:color="auto"/>
        <w:right w:val="none" w:sz="0" w:space="0" w:color="auto"/>
      </w:divBdr>
      <w:divsChild>
        <w:div w:id="1061557739">
          <w:marLeft w:val="0"/>
          <w:marRight w:val="0"/>
          <w:marTop w:val="0"/>
          <w:marBottom w:val="0"/>
          <w:divBdr>
            <w:top w:val="none" w:sz="0" w:space="0" w:color="auto"/>
            <w:left w:val="none" w:sz="0" w:space="0" w:color="auto"/>
            <w:bottom w:val="none" w:sz="0" w:space="0" w:color="auto"/>
            <w:right w:val="none" w:sz="0" w:space="0" w:color="auto"/>
          </w:divBdr>
        </w:div>
      </w:divsChild>
    </w:div>
    <w:div w:id="1958560144">
      <w:bodyDiv w:val="1"/>
      <w:marLeft w:val="0"/>
      <w:marRight w:val="0"/>
      <w:marTop w:val="0"/>
      <w:marBottom w:val="0"/>
      <w:divBdr>
        <w:top w:val="none" w:sz="0" w:space="0" w:color="auto"/>
        <w:left w:val="none" w:sz="0" w:space="0" w:color="auto"/>
        <w:bottom w:val="none" w:sz="0" w:space="0" w:color="auto"/>
        <w:right w:val="none" w:sz="0" w:space="0" w:color="auto"/>
      </w:divBdr>
      <w:divsChild>
        <w:div w:id="329986374">
          <w:marLeft w:val="0"/>
          <w:marRight w:val="0"/>
          <w:marTop w:val="0"/>
          <w:marBottom w:val="0"/>
          <w:divBdr>
            <w:top w:val="none" w:sz="0" w:space="0" w:color="auto"/>
            <w:left w:val="none" w:sz="0" w:space="0" w:color="auto"/>
            <w:bottom w:val="none" w:sz="0" w:space="0" w:color="auto"/>
            <w:right w:val="none" w:sz="0" w:space="0" w:color="auto"/>
          </w:divBdr>
        </w:div>
        <w:div w:id="464008345">
          <w:marLeft w:val="0"/>
          <w:marRight w:val="0"/>
          <w:marTop w:val="0"/>
          <w:marBottom w:val="0"/>
          <w:divBdr>
            <w:top w:val="none" w:sz="0" w:space="0" w:color="auto"/>
            <w:left w:val="none" w:sz="0" w:space="0" w:color="auto"/>
            <w:bottom w:val="none" w:sz="0" w:space="0" w:color="auto"/>
            <w:right w:val="none" w:sz="0" w:space="0" w:color="auto"/>
          </w:divBdr>
        </w:div>
        <w:div w:id="667900635">
          <w:marLeft w:val="0"/>
          <w:marRight w:val="0"/>
          <w:marTop w:val="0"/>
          <w:marBottom w:val="0"/>
          <w:divBdr>
            <w:top w:val="none" w:sz="0" w:space="0" w:color="auto"/>
            <w:left w:val="none" w:sz="0" w:space="0" w:color="auto"/>
            <w:bottom w:val="none" w:sz="0" w:space="0" w:color="auto"/>
            <w:right w:val="none" w:sz="0" w:space="0" w:color="auto"/>
          </w:divBdr>
        </w:div>
        <w:div w:id="750273630">
          <w:marLeft w:val="0"/>
          <w:marRight w:val="0"/>
          <w:marTop w:val="0"/>
          <w:marBottom w:val="0"/>
          <w:divBdr>
            <w:top w:val="none" w:sz="0" w:space="0" w:color="auto"/>
            <w:left w:val="none" w:sz="0" w:space="0" w:color="auto"/>
            <w:bottom w:val="none" w:sz="0" w:space="0" w:color="auto"/>
            <w:right w:val="none" w:sz="0" w:space="0" w:color="auto"/>
          </w:divBdr>
        </w:div>
        <w:div w:id="1058168358">
          <w:marLeft w:val="0"/>
          <w:marRight w:val="0"/>
          <w:marTop w:val="0"/>
          <w:marBottom w:val="0"/>
          <w:divBdr>
            <w:top w:val="none" w:sz="0" w:space="0" w:color="auto"/>
            <w:left w:val="none" w:sz="0" w:space="0" w:color="auto"/>
            <w:bottom w:val="none" w:sz="0" w:space="0" w:color="auto"/>
            <w:right w:val="none" w:sz="0" w:space="0" w:color="auto"/>
          </w:divBdr>
        </w:div>
        <w:div w:id="1277177638">
          <w:marLeft w:val="0"/>
          <w:marRight w:val="0"/>
          <w:marTop w:val="0"/>
          <w:marBottom w:val="0"/>
          <w:divBdr>
            <w:top w:val="none" w:sz="0" w:space="0" w:color="auto"/>
            <w:left w:val="none" w:sz="0" w:space="0" w:color="auto"/>
            <w:bottom w:val="none" w:sz="0" w:space="0" w:color="auto"/>
            <w:right w:val="none" w:sz="0" w:space="0" w:color="auto"/>
          </w:divBdr>
        </w:div>
        <w:div w:id="1357196590">
          <w:marLeft w:val="0"/>
          <w:marRight w:val="0"/>
          <w:marTop w:val="0"/>
          <w:marBottom w:val="0"/>
          <w:divBdr>
            <w:top w:val="none" w:sz="0" w:space="0" w:color="auto"/>
            <w:left w:val="none" w:sz="0" w:space="0" w:color="auto"/>
            <w:bottom w:val="none" w:sz="0" w:space="0" w:color="auto"/>
            <w:right w:val="none" w:sz="0" w:space="0" w:color="auto"/>
          </w:divBdr>
        </w:div>
        <w:div w:id="1373378832">
          <w:marLeft w:val="0"/>
          <w:marRight w:val="0"/>
          <w:marTop w:val="0"/>
          <w:marBottom w:val="0"/>
          <w:divBdr>
            <w:top w:val="none" w:sz="0" w:space="0" w:color="auto"/>
            <w:left w:val="none" w:sz="0" w:space="0" w:color="auto"/>
            <w:bottom w:val="none" w:sz="0" w:space="0" w:color="auto"/>
            <w:right w:val="none" w:sz="0" w:space="0" w:color="auto"/>
          </w:divBdr>
        </w:div>
        <w:div w:id="1549756316">
          <w:marLeft w:val="0"/>
          <w:marRight w:val="0"/>
          <w:marTop w:val="0"/>
          <w:marBottom w:val="0"/>
          <w:divBdr>
            <w:top w:val="none" w:sz="0" w:space="0" w:color="auto"/>
            <w:left w:val="none" w:sz="0" w:space="0" w:color="auto"/>
            <w:bottom w:val="none" w:sz="0" w:space="0" w:color="auto"/>
            <w:right w:val="none" w:sz="0" w:space="0" w:color="auto"/>
          </w:divBdr>
        </w:div>
        <w:div w:id="1589188291">
          <w:marLeft w:val="0"/>
          <w:marRight w:val="0"/>
          <w:marTop w:val="0"/>
          <w:marBottom w:val="0"/>
          <w:divBdr>
            <w:top w:val="none" w:sz="0" w:space="0" w:color="auto"/>
            <w:left w:val="none" w:sz="0" w:space="0" w:color="auto"/>
            <w:bottom w:val="none" w:sz="0" w:space="0" w:color="auto"/>
            <w:right w:val="none" w:sz="0" w:space="0" w:color="auto"/>
          </w:divBdr>
        </w:div>
        <w:div w:id="1701735667">
          <w:marLeft w:val="0"/>
          <w:marRight w:val="0"/>
          <w:marTop w:val="0"/>
          <w:marBottom w:val="0"/>
          <w:divBdr>
            <w:top w:val="none" w:sz="0" w:space="0" w:color="auto"/>
            <w:left w:val="none" w:sz="0" w:space="0" w:color="auto"/>
            <w:bottom w:val="none" w:sz="0" w:space="0" w:color="auto"/>
            <w:right w:val="none" w:sz="0" w:space="0" w:color="auto"/>
          </w:divBdr>
        </w:div>
        <w:div w:id="1724674944">
          <w:marLeft w:val="0"/>
          <w:marRight w:val="0"/>
          <w:marTop w:val="0"/>
          <w:marBottom w:val="0"/>
          <w:divBdr>
            <w:top w:val="none" w:sz="0" w:space="0" w:color="auto"/>
            <w:left w:val="none" w:sz="0" w:space="0" w:color="auto"/>
            <w:bottom w:val="none" w:sz="0" w:space="0" w:color="auto"/>
            <w:right w:val="none" w:sz="0" w:space="0" w:color="auto"/>
          </w:divBdr>
        </w:div>
        <w:div w:id="1906993514">
          <w:marLeft w:val="0"/>
          <w:marRight w:val="0"/>
          <w:marTop w:val="0"/>
          <w:marBottom w:val="0"/>
          <w:divBdr>
            <w:top w:val="none" w:sz="0" w:space="0" w:color="auto"/>
            <w:left w:val="none" w:sz="0" w:space="0" w:color="auto"/>
            <w:bottom w:val="none" w:sz="0" w:space="0" w:color="auto"/>
            <w:right w:val="none" w:sz="0" w:space="0" w:color="auto"/>
          </w:divBdr>
        </w:div>
        <w:div w:id="1960917369">
          <w:marLeft w:val="0"/>
          <w:marRight w:val="0"/>
          <w:marTop w:val="0"/>
          <w:marBottom w:val="0"/>
          <w:divBdr>
            <w:top w:val="none" w:sz="0" w:space="0" w:color="auto"/>
            <w:left w:val="none" w:sz="0" w:space="0" w:color="auto"/>
            <w:bottom w:val="none" w:sz="0" w:space="0" w:color="auto"/>
            <w:right w:val="none" w:sz="0" w:space="0" w:color="auto"/>
          </w:divBdr>
        </w:div>
      </w:divsChild>
    </w:div>
    <w:div w:id="1972663827">
      <w:bodyDiv w:val="1"/>
      <w:marLeft w:val="0"/>
      <w:marRight w:val="0"/>
      <w:marTop w:val="0"/>
      <w:marBottom w:val="0"/>
      <w:divBdr>
        <w:top w:val="none" w:sz="0" w:space="0" w:color="auto"/>
        <w:left w:val="none" w:sz="0" w:space="0" w:color="auto"/>
        <w:bottom w:val="none" w:sz="0" w:space="0" w:color="auto"/>
        <w:right w:val="none" w:sz="0" w:space="0" w:color="auto"/>
      </w:divBdr>
    </w:div>
    <w:div w:id="21434940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&#65279;<?xml version="1.0" encoding="utf-8"?><Relationships xmlns="http://schemas.openxmlformats.org/package/2006/relationships"><Relationship Type="http://schemas.openxmlformats.org/officeDocument/2006/relationships/footnotes" Target="footnotes.xml" Id="rId8" /><Relationship Type="http://schemas.openxmlformats.org/officeDocument/2006/relationships/hyperlink" Target="https://emerson.com/global" TargetMode="External" Id="rId13" /><Relationship Type="http://schemas.openxmlformats.org/officeDocument/2006/relationships/fontTable" Target="fontTable.xml" Id="rId18" /><Relationship Type="http://schemas.openxmlformats.org/officeDocument/2006/relationships/customXml" Target="../customXml/item3.xml" Id="rId3" /><Relationship Type="http://schemas.openxmlformats.org/officeDocument/2006/relationships/webSettings" Target="webSettings.xml" Id="rId7" /><Relationship Type="http://schemas.openxmlformats.org/officeDocument/2006/relationships/hyperlink" Target="https://www.ni.com/CHESS" TargetMode="External" Id="rId12" /><Relationship Type="http://schemas.openxmlformats.org/officeDocument/2006/relationships/header" Target="header1.xml" Id="rId17" /><Relationship Type="http://schemas.openxmlformats.org/officeDocument/2006/relationships/customXml" Target="../customXml/item2.xml" Id="rId2" /><Relationship Type="http://schemas.openxmlformats.org/officeDocument/2006/relationships/image" Target="media/image2.png" Id="rId16" /><Relationship Type="http://schemas.microsoft.com/office/2020/10/relationships/intelligence" Target="intelligence2.xml" Id="rId20" /><Relationship Type="http://schemas.openxmlformats.org/officeDocument/2006/relationships/customXml" Target="../customXml/item1.xml" Id="rId1" /><Relationship Type="http://schemas.openxmlformats.org/officeDocument/2006/relationships/settings" Target="settings.xml" Id="rId6" /><Relationship Type="http://schemas.openxmlformats.org/officeDocument/2006/relationships/hyperlink" Target="https://www.ni.com/CHESS" TargetMode="External" Id="rId11" /><Relationship Type="http://schemas.openxmlformats.org/officeDocument/2006/relationships/styles" Target="styles.xml" Id="rId5" /><Relationship Type="http://schemas.openxmlformats.org/officeDocument/2006/relationships/hyperlink" Target="mailto:Katie.Willem@emerson.com" TargetMode="External" Id="rId15" /><Relationship Type="http://schemas.openxmlformats.org/officeDocument/2006/relationships/image" Target="media/image1.png" Id="rId10" /><Relationship Type="http://schemas.openxmlformats.org/officeDocument/2006/relationships/theme" Target="theme/theme1.xml" Id="rId19" /><Relationship Type="http://schemas.openxmlformats.org/officeDocument/2006/relationships/numbering" Target="numbering.xml" Id="rId4" /><Relationship Type="http://schemas.openxmlformats.org/officeDocument/2006/relationships/endnotes" Target="endnotes.xml" Id="rId9" /><Relationship Type="http://schemas.openxmlformats.org/officeDocument/2006/relationships/hyperlink" Target="https://go.emersonautomation.com/en-public-relations-inquiries" TargetMode="External" Id="rId14"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B20308AFFF4D4F46BF59141AB9EDED33" ma:contentTypeVersion="14" ma:contentTypeDescription="Create a new document." ma:contentTypeScope="" ma:versionID="eb9ae7259e7516c26d48d2001e3c7e1b">
  <xsd:schema xmlns:xsd="http://www.w3.org/2001/XMLSchema" xmlns:xs="http://www.w3.org/2001/XMLSchema" xmlns:p="http://schemas.microsoft.com/office/2006/metadata/properties" xmlns:ns2="45123099-96e3-487d-a891-7cbc194bd1cd" xmlns:ns3="87aa4d9a-4227-45aa-957e-ff85adf9ffc2" targetNamespace="http://schemas.microsoft.com/office/2006/metadata/properties" ma:root="true" ma:fieldsID="28503b5b07575aafe5857d665fc0f6f9" ns2:_="" ns3:_="">
    <xsd:import namespace="45123099-96e3-487d-a891-7cbc194bd1cd"/>
    <xsd:import namespace="87aa4d9a-4227-45aa-957e-ff85adf9ffc2"/>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ediaServiceDateTaken"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Location" minOccurs="0"/>
                <xsd:element ref="ns2:MediaServiceOCR"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5123099-96e3-487d-a891-7cbc194bd1c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ffc78bd8-db31-4712-a006-2d951f62dd8d" ma:termSetId="09814cd3-568e-fe90-9814-8d621ff8fb84" ma:anchorId="fba54fb3-c3e1-fe81-a776-ca4b69148c4d" ma:open="true" ma:isKeyword="false">
      <xsd:complexType>
        <xsd:sequence>
          <xsd:element ref="pc:Terms" minOccurs="0" maxOccurs="1"/>
        </xsd:sequence>
      </xsd:complexType>
    </xsd:element>
    <xsd:element name="MediaServiceLocation" ma:index="19" nillable="true" ma:displayName="Location" ma:indexed="true" ma:internalName="MediaServiceLocation" ma:readOnly="true">
      <xsd:simpleType>
        <xsd:restriction base="dms:Text"/>
      </xsd:simpleType>
    </xsd:element>
    <xsd:element name="MediaServiceOCR" ma:index="20" nillable="true" ma:displayName="Extracted Text" ma:internalName="MediaServiceOCR" ma:readOnly="true">
      <xsd:simpleType>
        <xsd:restriction base="dms:Note">
          <xsd:maxLength value="255"/>
        </xsd:restriction>
      </xsd:simpleType>
    </xsd:element>
    <xsd:element name="MediaServiceBillingMetadata" ma:index="21"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87aa4d9a-4227-45aa-957e-ff85adf9ffc2"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b77d1057-e34b-4ab8-b94c-4b5f612db72a}" ma:internalName="TaxCatchAll" ma:showField="CatchAllData" ma:web="87aa4d9a-4227-45aa-957e-ff85adf9ffc2">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87aa4d9a-4227-45aa-957e-ff85adf9ffc2" xsi:nil="true"/>
    <lcf76f155ced4ddcb4097134ff3c332f xmlns="45123099-96e3-487d-a891-7cbc194bd1cd">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EF7AB1DA-C6A3-4AEA-8AFC-5CEEB565216F}"/>
</file>

<file path=customXml/itemProps2.xml><?xml version="1.0" encoding="utf-8"?>
<ds:datastoreItem xmlns:ds="http://schemas.openxmlformats.org/officeDocument/2006/customXml" ds:itemID="{274365CB-BBC9-4DB8-80A2-8F4B74CB4F3D}">
  <ds:schemaRefs>
    <ds:schemaRef ds:uri="http://schemas.microsoft.com/sharepoint/v3/contenttype/forms"/>
  </ds:schemaRefs>
</ds:datastoreItem>
</file>

<file path=customXml/itemProps3.xml><?xml version="1.0" encoding="utf-8"?>
<ds:datastoreItem xmlns:ds="http://schemas.openxmlformats.org/officeDocument/2006/customXml" ds:itemID="{74FCA4F5-5666-4A68-8826-0632771CCBF8}">
  <ds:schemaRefs>
    <ds:schemaRef ds:uri="http://schemas.microsoft.com/office/2006/metadata/properties"/>
    <ds:schemaRef ds:uri="http://schemas.microsoft.com/office/infopath/2007/PartnerControls"/>
    <ds:schemaRef ds:uri="a0c6e463-2a1e-431b-b4da-26cd6acfa674"/>
    <ds:schemaRef ds:uri="13f20215-1664-4547-a8ee-2b9a44b5ce81"/>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Company>CSI</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Emerson News Release Template</dc:title>
  <dc:subject/>
  <dc:creator>Eisenbrey, Lisa [PROCESS/AUS]</dc:creator>
  <keywords/>
  <lastModifiedBy>Willem, Katie</lastModifiedBy>
  <revision>22</revision>
  <lastPrinted>2015-09-26T00:30:00.0000000Z</lastPrinted>
  <dcterms:created xsi:type="dcterms:W3CDTF">2026-04-02T13:56:00.0000000Z</dcterms:created>
  <dcterms:modified xsi:type="dcterms:W3CDTF">2026-04-15T17:57:42.9536823Z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0x010100B20308AFFF4D4F46BF59141AB9EDED33</vt:lpwstr>
  </property>
  <property fmtid="{D5CDD505-2E9C-101B-9397-08002B2CF9AE}" pid="3" name="_dlc_DocIdItemGuid">
    <vt:lpwstr>8dcf221d-91bc-42ec-a17e-2bb714a6bf74</vt:lpwstr>
  </property>
  <property fmtid="{D5CDD505-2E9C-101B-9397-08002B2CF9AE}" pid="4" name="Competition">
    <vt:lpwstr/>
  </property>
  <property fmtid="{D5CDD505-2E9C-101B-9397-08002B2CF9AE}" pid="5" name="DocumentHiddenCategoryMultiSelect">
    <vt:lpwstr/>
  </property>
  <property fmtid="{D5CDD505-2E9C-101B-9397-08002B2CF9AE}" pid="6" name="IndustrySegmentMultiSelect">
    <vt:lpwstr/>
  </property>
  <property fmtid="{D5CDD505-2E9C-101B-9397-08002B2CF9AE}" pid="7" name="MobileDeviceSpecific">
    <vt:lpwstr/>
  </property>
  <property fmtid="{D5CDD505-2E9C-101B-9397-08002B2CF9AE}" pid="8" name="StrategicAccount">
    <vt:lpwstr/>
  </property>
  <property fmtid="{D5CDD505-2E9C-101B-9397-08002B2CF9AE}" pid="9" name="BrandMultiSelect">
    <vt:lpwstr/>
  </property>
  <property fmtid="{D5CDD505-2E9C-101B-9397-08002B2CF9AE}" pid="10" name="ProductServiceFamilyMultiSelect">
    <vt:lpwstr/>
  </property>
  <property fmtid="{D5CDD505-2E9C-101B-9397-08002B2CF9AE}" pid="11" name="ProductServiceKey">
    <vt:lpwstr/>
  </property>
  <property fmtid="{D5CDD505-2E9C-101B-9397-08002B2CF9AE}" pid="12" name="ProductServiceLevel2">
    <vt:lpwstr/>
  </property>
  <property fmtid="{D5CDD505-2E9C-101B-9397-08002B2CF9AE}" pid="13" name="DocumentType">
    <vt:lpwstr>3098;#Templates|46d83519-efda-4ab5-b6c9-d5c25a0ca7bf;#3266;#Public Relations|67344c82-2f1c-48b9-b29a-5129c0aa1eef</vt:lpwstr>
  </property>
  <property fmtid="{D5CDD505-2E9C-101B-9397-08002B2CF9AE}" pid="14" name="IndustrySolutionsMultiSelect">
    <vt:lpwstr/>
  </property>
  <property fmtid="{D5CDD505-2E9C-101B-9397-08002B2CF9AE}" pid="15" name="DocumentLanguage">
    <vt:lpwstr/>
  </property>
  <property fmtid="{D5CDD505-2E9C-101B-9397-08002B2CF9AE}" pid="16" name="IndustryApplicationMultiSelect">
    <vt:lpwstr/>
  </property>
  <property fmtid="{D5CDD505-2E9C-101B-9397-08002B2CF9AE}" pid="17" name="TaxKeyword">
    <vt:lpwstr/>
  </property>
  <property fmtid="{D5CDD505-2E9C-101B-9397-08002B2CF9AE}" pid="18" name="MSIP_Label_d38901aa-f724-46bf-bb4f-aef09392934b_Enabled">
    <vt:lpwstr>true</vt:lpwstr>
  </property>
  <property fmtid="{D5CDD505-2E9C-101B-9397-08002B2CF9AE}" pid="19" name="MSIP_Label_d38901aa-f724-46bf-bb4f-aef09392934b_SetDate">
    <vt:lpwstr>2022-03-31T22:16:53Z</vt:lpwstr>
  </property>
  <property fmtid="{D5CDD505-2E9C-101B-9397-08002B2CF9AE}" pid="20" name="MSIP_Label_d38901aa-f724-46bf-bb4f-aef09392934b_Method">
    <vt:lpwstr>Privileged</vt:lpwstr>
  </property>
  <property fmtid="{D5CDD505-2E9C-101B-9397-08002B2CF9AE}" pid="21" name="MSIP_Label_d38901aa-f724-46bf-bb4f-aef09392934b_Name">
    <vt:lpwstr>Internal - No Label</vt:lpwstr>
  </property>
  <property fmtid="{D5CDD505-2E9C-101B-9397-08002B2CF9AE}" pid="22" name="MSIP_Label_d38901aa-f724-46bf-bb4f-aef09392934b_SiteId">
    <vt:lpwstr>eb06985d-06ca-4a17-81da-629ab99f6505</vt:lpwstr>
  </property>
  <property fmtid="{D5CDD505-2E9C-101B-9397-08002B2CF9AE}" pid="23" name="MSIP_Label_d38901aa-f724-46bf-bb4f-aef09392934b_ActionId">
    <vt:lpwstr>900c0727-6e31-4343-917e-6d35f50f3198</vt:lpwstr>
  </property>
  <property fmtid="{D5CDD505-2E9C-101B-9397-08002B2CF9AE}" pid="24" name="MSIP_Label_d38901aa-f724-46bf-bb4f-aef09392934b_ContentBits">
    <vt:lpwstr>0</vt:lpwstr>
  </property>
  <property fmtid="{D5CDD505-2E9C-101B-9397-08002B2CF9AE}" pid="25" name="MediaServiceImageTags">
    <vt:lpwstr/>
  </property>
  <property fmtid="{D5CDD505-2E9C-101B-9397-08002B2CF9AE}" pid="26" name="docLang">
    <vt:lpwstr>en</vt:lpwstr>
  </property>
</Properties>
</file>